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79C983E4" w:rsidR="009A4A8C" w:rsidRDefault="009A4A8C" w:rsidP="009A4A8C">
      <w:pPr>
        <w:jc w:val="center"/>
        <w:rPr>
          <w:b/>
          <w:bCs/>
          <w:color w:val="00A766"/>
          <w:sz w:val="28"/>
          <w:szCs w:val="18"/>
        </w:rPr>
      </w:pPr>
      <w:r w:rsidRPr="009A4A8C">
        <w:rPr>
          <w:b/>
          <w:bCs/>
          <w:color w:val="00A766"/>
          <w:sz w:val="28"/>
          <w:szCs w:val="18"/>
        </w:rPr>
        <w:t>Af</w:t>
      </w:r>
      <w:r w:rsidR="008A6DB9">
        <w:rPr>
          <w:b/>
          <w:bCs/>
          <w:color w:val="00A766"/>
          <w:sz w:val="28"/>
          <w:szCs w:val="18"/>
        </w:rPr>
        <w:t>vigelsesrapport</w:t>
      </w:r>
      <w:r w:rsidR="0016398F">
        <w:rPr>
          <w:b/>
          <w:bCs/>
          <w:color w:val="00A766"/>
          <w:sz w:val="28"/>
          <w:szCs w:val="18"/>
        </w:rPr>
        <w:t xml:space="preserve"> – Skema 07</w:t>
      </w:r>
    </w:p>
    <w:p w14:paraId="4379959C" w14:textId="77777777" w:rsidR="0046377D" w:rsidRPr="0071704A" w:rsidRDefault="0046377D" w:rsidP="009A4A8C">
      <w:pPr>
        <w:jc w:val="center"/>
        <w:rPr>
          <w:color w:val="E94F35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4039"/>
        <w:gridCol w:w="2410"/>
      </w:tblGrid>
      <w:tr w:rsidR="008A6DB9" w:rsidRPr="0071704A" w14:paraId="0027AD60" w14:textId="77777777" w:rsidTr="008E6CD1">
        <w:trPr>
          <w:cantSplit/>
        </w:trPr>
        <w:tc>
          <w:tcPr>
            <w:tcW w:w="3327" w:type="dxa"/>
          </w:tcPr>
          <w:p w14:paraId="1EE54316" w14:textId="77777777" w:rsidR="008A6DB9" w:rsidRPr="008E6CD1" w:rsidRDefault="008A6DB9" w:rsidP="008A6DB9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6CD1">
              <w:rPr>
                <w:rFonts w:ascii="Montserrat" w:hAnsi="Montserrat"/>
                <w:b/>
                <w:bCs/>
                <w:sz w:val="20"/>
                <w:szCs w:val="20"/>
              </w:rPr>
              <w:t>Firma:</w:t>
            </w:r>
          </w:p>
          <w:p w14:paraId="7869E467" w14:textId="77777777" w:rsidR="008A6DB9" w:rsidRPr="008E6CD1" w:rsidRDefault="008A6DB9" w:rsidP="008A6DB9">
            <w:pPr>
              <w:rPr>
                <w:b/>
                <w:szCs w:val="20"/>
              </w:rPr>
            </w:pPr>
          </w:p>
        </w:tc>
        <w:tc>
          <w:tcPr>
            <w:tcW w:w="4039" w:type="dxa"/>
          </w:tcPr>
          <w:p w14:paraId="54C7A2A8" w14:textId="77777777" w:rsidR="008A6DB9" w:rsidRPr="008E6CD1" w:rsidRDefault="008A6DB9" w:rsidP="008A6DB9">
            <w:pPr>
              <w:ind w:right="-1"/>
              <w:rPr>
                <w:b/>
                <w:bCs/>
                <w:szCs w:val="20"/>
              </w:rPr>
            </w:pPr>
            <w:r w:rsidRPr="008E6CD1">
              <w:rPr>
                <w:b/>
                <w:bCs/>
                <w:szCs w:val="20"/>
              </w:rPr>
              <w:t>Arbejdssted:</w:t>
            </w:r>
          </w:p>
          <w:p w14:paraId="116C4D5D" w14:textId="5C4B6DFE" w:rsidR="008A6DB9" w:rsidRPr="008E6CD1" w:rsidRDefault="008A6DB9" w:rsidP="008A6DB9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14:paraId="02E0ABB3" w14:textId="77777777" w:rsidR="008A6DB9" w:rsidRPr="008E6CD1" w:rsidRDefault="008A6DB9" w:rsidP="008A6DB9">
            <w:pPr>
              <w:rPr>
                <w:szCs w:val="20"/>
              </w:rPr>
            </w:pPr>
            <w:r w:rsidRPr="008E6CD1">
              <w:rPr>
                <w:b/>
                <w:szCs w:val="20"/>
              </w:rPr>
              <w:t>Dato:</w:t>
            </w:r>
          </w:p>
        </w:tc>
      </w:tr>
      <w:tr w:rsidR="009A4A8C" w:rsidRPr="0071704A" w14:paraId="44595B2E" w14:textId="77777777" w:rsidTr="008E6CD1">
        <w:trPr>
          <w:cantSplit/>
        </w:trPr>
        <w:tc>
          <w:tcPr>
            <w:tcW w:w="3327" w:type="dxa"/>
          </w:tcPr>
          <w:p w14:paraId="63137E01" w14:textId="5D3C0FB8" w:rsidR="009A4A8C" w:rsidRPr="008E6CD1" w:rsidRDefault="008A6DB9" w:rsidP="009A4A8C">
            <w:pPr>
              <w:rPr>
                <w:b/>
                <w:szCs w:val="20"/>
              </w:rPr>
            </w:pPr>
            <w:r w:rsidRPr="008E6CD1">
              <w:rPr>
                <w:b/>
                <w:szCs w:val="20"/>
              </w:rPr>
              <w:t>Afvigelse konstateret af</w:t>
            </w:r>
            <w:r w:rsidR="009A4A8C" w:rsidRPr="008E6CD1">
              <w:rPr>
                <w:b/>
                <w:szCs w:val="20"/>
              </w:rPr>
              <w:t>:</w:t>
            </w:r>
          </w:p>
          <w:p w14:paraId="7DD5EA3D" w14:textId="390CE0B9" w:rsidR="009A4A8C" w:rsidRPr="008E6CD1" w:rsidRDefault="009A4A8C" w:rsidP="009A4A8C">
            <w:pPr>
              <w:spacing w:line="300" w:lineRule="auto"/>
              <w:rPr>
                <w:bCs/>
                <w:szCs w:val="20"/>
              </w:rPr>
            </w:pPr>
          </w:p>
          <w:p w14:paraId="3B501B5B" w14:textId="6433FA0E" w:rsidR="009A4A8C" w:rsidRPr="008E6CD1" w:rsidRDefault="009A4A8C" w:rsidP="009A4A8C">
            <w:pPr>
              <w:rPr>
                <w:b/>
                <w:szCs w:val="20"/>
              </w:rPr>
            </w:pPr>
          </w:p>
        </w:tc>
        <w:tc>
          <w:tcPr>
            <w:tcW w:w="4039" w:type="dxa"/>
          </w:tcPr>
          <w:p w14:paraId="0B364E26" w14:textId="2F456286" w:rsidR="009A4A8C" w:rsidRPr="008E6CD1" w:rsidRDefault="008A6DB9" w:rsidP="00D409A3">
            <w:pPr>
              <w:rPr>
                <w:b/>
                <w:szCs w:val="20"/>
              </w:rPr>
            </w:pPr>
            <w:r w:rsidRPr="008E6CD1">
              <w:rPr>
                <w:b/>
                <w:szCs w:val="20"/>
              </w:rPr>
              <w:t>Kunde:</w:t>
            </w:r>
          </w:p>
        </w:tc>
        <w:tc>
          <w:tcPr>
            <w:tcW w:w="2410" w:type="dxa"/>
          </w:tcPr>
          <w:p w14:paraId="3D60C459" w14:textId="13E17F58" w:rsidR="009A4A8C" w:rsidRPr="008E6CD1" w:rsidRDefault="009A4A8C" w:rsidP="00D409A3">
            <w:pPr>
              <w:rPr>
                <w:b/>
                <w:szCs w:val="20"/>
              </w:rPr>
            </w:pPr>
          </w:p>
        </w:tc>
      </w:tr>
    </w:tbl>
    <w:p w14:paraId="1F09DAEE" w14:textId="77777777" w:rsidR="008E6CD1" w:rsidRDefault="008E6CD1" w:rsidP="008A6DB9">
      <w:pPr>
        <w:spacing w:before="94"/>
        <w:rPr>
          <w:b/>
          <w:bCs/>
          <w:sz w:val="22"/>
        </w:rPr>
      </w:pPr>
    </w:p>
    <w:p w14:paraId="337730A8" w14:textId="7B419BFB" w:rsidR="003132A8" w:rsidRPr="008A6DB9" w:rsidRDefault="008A6DB9" w:rsidP="008A6DB9">
      <w:pPr>
        <w:spacing w:before="94"/>
        <w:rPr>
          <w:b/>
          <w:bCs/>
          <w:sz w:val="22"/>
        </w:rPr>
      </w:pPr>
      <w:r w:rsidRPr="008A6DB9">
        <w:rPr>
          <w:b/>
          <w:bCs/>
          <w:sz w:val="22"/>
        </w:rPr>
        <w:t xml:space="preserve">Afvigelse </w:t>
      </w:r>
      <w:r w:rsidRPr="008A6DB9">
        <w:rPr>
          <w:i/>
          <w:iCs/>
          <w:szCs w:val="20"/>
        </w:rPr>
        <w:t>(beskrivelse af afvigelsen):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A6DB9" w14:paraId="35EDC729" w14:textId="77777777" w:rsidTr="008A6DB9">
        <w:trPr>
          <w:trHeight w:val="1918"/>
        </w:trPr>
        <w:tc>
          <w:tcPr>
            <w:tcW w:w="9776" w:type="dxa"/>
          </w:tcPr>
          <w:p w14:paraId="155D435B" w14:textId="1F536C0B" w:rsidR="008A6DB9" w:rsidRPr="008A6DB9" w:rsidRDefault="008A6DB9" w:rsidP="008A6DB9">
            <w:pPr>
              <w:ind w:right="-1"/>
              <w:rPr>
                <w:szCs w:val="20"/>
              </w:rPr>
            </w:pPr>
          </w:p>
        </w:tc>
      </w:tr>
    </w:tbl>
    <w:p w14:paraId="31497FA4" w14:textId="77777777" w:rsidR="008A6DB9" w:rsidRPr="008A6DB9" w:rsidRDefault="008A6DB9" w:rsidP="002B5CFB">
      <w:pPr>
        <w:pStyle w:val="Brdtekst"/>
        <w:spacing w:before="10"/>
        <w:rPr>
          <w:rFonts w:ascii="Montserrat" w:hAnsi="Montserrat"/>
          <w:sz w:val="22"/>
          <w:szCs w:val="20"/>
          <w:lang w:val="da-DK"/>
        </w:rPr>
      </w:pPr>
    </w:p>
    <w:p w14:paraId="334145BF" w14:textId="3AC7CE29" w:rsidR="008A6DB9" w:rsidRPr="008A6DB9" w:rsidRDefault="008A6DB9" w:rsidP="008A6DB9">
      <w:pPr>
        <w:spacing w:before="94"/>
        <w:jc w:val="both"/>
        <w:rPr>
          <w:b/>
          <w:bCs/>
          <w:i/>
          <w:iCs/>
          <w:sz w:val="22"/>
        </w:rPr>
      </w:pPr>
      <w:r w:rsidRPr="008A6DB9">
        <w:rPr>
          <w:b/>
          <w:bCs/>
          <w:sz w:val="22"/>
        </w:rPr>
        <w:t xml:space="preserve">Korrektion </w:t>
      </w:r>
      <w:r w:rsidRPr="008A6DB9">
        <w:rPr>
          <w:i/>
          <w:iCs/>
          <w:szCs w:val="20"/>
        </w:rPr>
        <w:t>(Afhjælpende handling der er iværksat for at rette op på afvigelsen):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8A6DB9" w14:paraId="11C6F05C" w14:textId="77777777" w:rsidTr="008A6DB9">
        <w:trPr>
          <w:trHeight w:val="1677"/>
        </w:trPr>
        <w:tc>
          <w:tcPr>
            <w:tcW w:w="9776" w:type="dxa"/>
            <w:gridSpan w:val="2"/>
          </w:tcPr>
          <w:p w14:paraId="340A7F6B" w14:textId="77777777" w:rsidR="008A6DB9" w:rsidRPr="008A6DB9" w:rsidRDefault="008A6DB9" w:rsidP="00AE4276">
            <w:pPr>
              <w:ind w:right="-1"/>
              <w:rPr>
                <w:szCs w:val="20"/>
              </w:rPr>
            </w:pPr>
          </w:p>
        </w:tc>
      </w:tr>
      <w:tr w:rsidR="008A6DB9" w14:paraId="5D1C985B" w14:textId="77777777" w:rsidTr="008E6CD1">
        <w:trPr>
          <w:trHeight w:val="567"/>
        </w:trPr>
        <w:tc>
          <w:tcPr>
            <w:tcW w:w="6516" w:type="dxa"/>
          </w:tcPr>
          <w:p w14:paraId="61EDCF87" w14:textId="77777777" w:rsidR="008A6DB9" w:rsidRPr="00FF75B7" w:rsidRDefault="008A6DB9" w:rsidP="008A6DB9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Navn/underskrift:</w:t>
            </w:r>
          </w:p>
          <w:p w14:paraId="79587FFC" w14:textId="77777777" w:rsidR="008A6DB9" w:rsidRPr="008A6DB9" w:rsidRDefault="008A6DB9" w:rsidP="00AE4276">
            <w:pPr>
              <w:ind w:right="-1"/>
              <w:rPr>
                <w:szCs w:val="20"/>
              </w:rPr>
            </w:pPr>
          </w:p>
        </w:tc>
        <w:tc>
          <w:tcPr>
            <w:tcW w:w="3260" w:type="dxa"/>
          </w:tcPr>
          <w:p w14:paraId="794FF2FC" w14:textId="77777777" w:rsidR="008A6DB9" w:rsidRPr="00FF75B7" w:rsidRDefault="008A6DB9" w:rsidP="008A6DB9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Dato:</w:t>
            </w:r>
          </w:p>
          <w:p w14:paraId="1DEB0B48" w14:textId="4B78EE3D" w:rsidR="008A6DB9" w:rsidRPr="008A6DB9" w:rsidRDefault="008A6DB9" w:rsidP="00AE4276">
            <w:pPr>
              <w:ind w:right="-1"/>
              <w:rPr>
                <w:szCs w:val="20"/>
              </w:rPr>
            </w:pPr>
          </w:p>
        </w:tc>
      </w:tr>
    </w:tbl>
    <w:p w14:paraId="520C6524" w14:textId="77777777" w:rsidR="002B5CFB" w:rsidRPr="008E6CD1" w:rsidRDefault="002B5CFB" w:rsidP="002B5CFB">
      <w:pPr>
        <w:pStyle w:val="Brdtekst"/>
        <w:rPr>
          <w:rFonts w:ascii="Montserrat" w:hAnsi="Montserrat"/>
          <w:sz w:val="22"/>
          <w:szCs w:val="16"/>
          <w:lang w:val="da-DK"/>
        </w:rPr>
      </w:pPr>
    </w:p>
    <w:p w14:paraId="4D4CC7E0" w14:textId="3ABA968E" w:rsidR="008E6CD1" w:rsidRPr="008A6DB9" w:rsidRDefault="008E6CD1" w:rsidP="008E6CD1">
      <w:pPr>
        <w:spacing w:before="94"/>
        <w:jc w:val="both"/>
        <w:rPr>
          <w:b/>
          <w:bCs/>
          <w:i/>
          <w:iCs/>
          <w:sz w:val="22"/>
        </w:rPr>
      </w:pPr>
      <w:r w:rsidRPr="008A6DB9">
        <w:rPr>
          <w:b/>
          <w:bCs/>
          <w:sz w:val="22"/>
        </w:rPr>
        <w:t>Korr</w:t>
      </w:r>
      <w:r>
        <w:rPr>
          <w:b/>
          <w:bCs/>
          <w:sz w:val="22"/>
        </w:rPr>
        <w:t>igerende handling</w:t>
      </w:r>
      <w:r w:rsidRPr="008A6DB9">
        <w:rPr>
          <w:b/>
          <w:bCs/>
          <w:sz w:val="22"/>
        </w:rPr>
        <w:t xml:space="preserve"> </w:t>
      </w:r>
      <w:r w:rsidRPr="008A6DB9">
        <w:rPr>
          <w:i/>
          <w:iCs/>
          <w:szCs w:val="20"/>
        </w:rPr>
        <w:t>(</w:t>
      </w:r>
      <w:r w:rsidRPr="008E6CD1">
        <w:rPr>
          <w:i/>
          <w:iCs/>
          <w:szCs w:val="20"/>
        </w:rPr>
        <w:t>Forbedring der er iværksat for at undgå gentagelse af afvigelsen</w:t>
      </w:r>
      <w:r w:rsidRPr="008A6DB9">
        <w:rPr>
          <w:i/>
          <w:iCs/>
          <w:szCs w:val="20"/>
        </w:rPr>
        <w:t>):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8E6CD1" w14:paraId="38ADE627" w14:textId="77777777" w:rsidTr="00AE4276">
        <w:trPr>
          <w:trHeight w:val="1677"/>
        </w:trPr>
        <w:tc>
          <w:tcPr>
            <w:tcW w:w="9776" w:type="dxa"/>
            <w:gridSpan w:val="2"/>
          </w:tcPr>
          <w:p w14:paraId="159CBA90" w14:textId="77777777" w:rsidR="008E6CD1" w:rsidRPr="008A6DB9" w:rsidRDefault="008E6CD1" w:rsidP="00AE4276">
            <w:pPr>
              <w:ind w:right="-1"/>
              <w:rPr>
                <w:szCs w:val="20"/>
              </w:rPr>
            </w:pPr>
          </w:p>
        </w:tc>
      </w:tr>
      <w:tr w:rsidR="008E6CD1" w14:paraId="00E684E0" w14:textId="77777777" w:rsidTr="008E6CD1">
        <w:trPr>
          <w:trHeight w:val="567"/>
        </w:trPr>
        <w:tc>
          <w:tcPr>
            <w:tcW w:w="6516" w:type="dxa"/>
          </w:tcPr>
          <w:p w14:paraId="026336B8" w14:textId="6E6081F9" w:rsidR="008E6CD1" w:rsidRPr="00FF75B7" w:rsidRDefault="008E6CD1" w:rsidP="00AE4276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Navn/underskrift:</w:t>
            </w:r>
            <w:r>
              <w:rPr>
                <w:szCs w:val="20"/>
              </w:rPr>
              <w:t xml:space="preserve"> (FA)</w:t>
            </w:r>
          </w:p>
          <w:p w14:paraId="3336EE70" w14:textId="77777777" w:rsidR="008E6CD1" w:rsidRPr="008A6DB9" w:rsidRDefault="008E6CD1" w:rsidP="00AE4276">
            <w:pPr>
              <w:ind w:right="-1"/>
              <w:rPr>
                <w:szCs w:val="20"/>
              </w:rPr>
            </w:pPr>
          </w:p>
        </w:tc>
        <w:tc>
          <w:tcPr>
            <w:tcW w:w="3260" w:type="dxa"/>
          </w:tcPr>
          <w:p w14:paraId="5D65FE01" w14:textId="77777777" w:rsidR="008E6CD1" w:rsidRPr="00FF75B7" w:rsidRDefault="008E6CD1" w:rsidP="00AE4276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Dato:</w:t>
            </w:r>
          </w:p>
          <w:p w14:paraId="2CCE4980" w14:textId="77777777" w:rsidR="008E6CD1" w:rsidRPr="008A6DB9" w:rsidRDefault="008E6CD1" w:rsidP="00AE4276">
            <w:pPr>
              <w:ind w:right="-1"/>
              <w:rPr>
                <w:szCs w:val="20"/>
              </w:rPr>
            </w:pPr>
          </w:p>
        </w:tc>
      </w:tr>
      <w:tr w:rsidR="008E6CD1" w14:paraId="0CB0551F" w14:textId="77777777" w:rsidTr="008E6CD1">
        <w:trPr>
          <w:trHeight w:val="669"/>
        </w:trPr>
        <w:tc>
          <w:tcPr>
            <w:tcW w:w="6516" w:type="dxa"/>
          </w:tcPr>
          <w:p w14:paraId="602C6862" w14:textId="77777777" w:rsidR="008E6CD1" w:rsidRPr="008E6CD1" w:rsidRDefault="008E6CD1" w:rsidP="008E6CD1">
            <w:pPr>
              <w:ind w:right="-1"/>
              <w:rPr>
                <w:szCs w:val="20"/>
              </w:rPr>
            </w:pPr>
            <w:r w:rsidRPr="008E6CD1">
              <w:rPr>
                <w:szCs w:val="20"/>
              </w:rPr>
              <w:t>Navn: (Evt. kundes navn/underskrift for accept ved fravigelser)</w:t>
            </w:r>
          </w:p>
          <w:p w14:paraId="09A93482" w14:textId="77777777" w:rsidR="008E6CD1" w:rsidRPr="00FF75B7" w:rsidRDefault="008E6CD1" w:rsidP="00AE4276">
            <w:pPr>
              <w:ind w:right="-1"/>
              <w:rPr>
                <w:szCs w:val="20"/>
              </w:rPr>
            </w:pPr>
          </w:p>
        </w:tc>
        <w:tc>
          <w:tcPr>
            <w:tcW w:w="3260" w:type="dxa"/>
          </w:tcPr>
          <w:p w14:paraId="6F5A75E3" w14:textId="77777777" w:rsidR="008E6CD1" w:rsidRPr="00FF75B7" w:rsidRDefault="008E6CD1" w:rsidP="008E6CD1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Dato:</w:t>
            </w:r>
          </w:p>
          <w:p w14:paraId="3B502536" w14:textId="77777777" w:rsidR="008E6CD1" w:rsidRPr="00FF75B7" w:rsidRDefault="008E6CD1" w:rsidP="00AE4276">
            <w:pPr>
              <w:ind w:right="-1"/>
              <w:rPr>
                <w:szCs w:val="20"/>
              </w:rPr>
            </w:pPr>
          </w:p>
        </w:tc>
      </w:tr>
    </w:tbl>
    <w:p w14:paraId="3A5B8F14" w14:textId="77777777" w:rsidR="002B5CFB" w:rsidRDefault="002B5CFB" w:rsidP="002B5CFB">
      <w:pPr>
        <w:pStyle w:val="Brdtekst"/>
        <w:rPr>
          <w:rFonts w:ascii="Montserrat" w:hAnsi="Montserrat"/>
          <w:sz w:val="20"/>
          <w:lang w:val="da-DK"/>
        </w:rPr>
      </w:pPr>
    </w:p>
    <w:p w14:paraId="26176BB0" w14:textId="77777777" w:rsidR="008E6CD1" w:rsidRDefault="008E6CD1" w:rsidP="002B5CFB">
      <w:pPr>
        <w:pStyle w:val="Brdtekst"/>
        <w:rPr>
          <w:rFonts w:ascii="Montserrat" w:hAnsi="Montserrat"/>
          <w:sz w:val="20"/>
          <w:lang w:val="da-DK"/>
        </w:rPr>
      </w:pPr>
    </w:p>
    <w:p w14:paraId="4D9C5181" w14:textId="4BF57BFF" w:rsidR="008E6CD1" w:rsidRPr="008E6CD1" w:rsidRDefault="008E6CD1" w:rsidP="008E6CD1">
      <w:pPr>
        <w:ind w:right="-1"/>
        <w:rPr>
          <w:b/>
          <w:bCs/>
          <w:sz w:val="22"/>
        </w:rPr>
      </w:pPr>
      <w:r w:rsidRPr="008E6CD1">
        <w:rPr>
          <w:b/>
          <w:bCs/>
          <w:sz w:val="22"/>
        </w:rPr>
        <w:t>Afvigelse lukket</w:t>
      </w:r>
      <w:r>
        <w:rPr>
          <w:b/>
          <w:bCs/>
          <w:sz w:val="22"/>
        </w:rPr>
        <w:t>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8E6CD1" w:rsidRPr="008A6DB9" w14:paraId="744A4BF5" w14:textId="77777777" w:rsidTr="00AE4276">
        <w:trPr>
          <w:trHeight w:val="567"/>
        </w:trPr>
        <w:tc>
          <w:tcPr>
            <w:tcW w:w="6516" w:type="dxa"/>
          </w:tcPr>
          <w:p w14:paraId="3CBB5F42" w14:textId="03C9F6DC" w:rsidR="008E6CD1" w:rsidRPr="00FF75B7" w:rsidRDefault="008E6CD1" w:rsidP="00AE4276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Navn</w:t>
            </w:r>
            <w:r>
              <w:rPr>
                <w:szCs w:val="20"/>
              </w:rPr>
              <w:t xml:space="preserve">: </w:t>
            </w:r>
            <w:r w:rsidRPr="008E6CD1">
              <w:rPr>
                <w:szCs w:val="20"/>
              </w:rPr>
              <w:t>(Sagsansvarlig)</w:t>
            </w:r>
          </w:p>
          <w:p w14:paraId="7B4230B4" w14:textId="77777777" w:rsidR="008E6CD1" w:rsidRPr="008A6DB9" w:rsidRDefault="008E6CD1" w:rsidP="00AE4276">
            <w:pPr>
              <w:ind w:right="-1"/>
              <w:rPr>
                <w:szCs w:val="20"/>
              </w:rPr>
            </w:pPr>
          </w:p>
        </w:tc>
        <w:tc>
          <w:tcPr>
            <w:tcW w:w="3260" w:type="dxa"/>
          </w:tcPr>
          <w:p w14:paraId="35535F67" w14:textId="77777777" w:rsidR="008E6CD1" w:rsidRPr="00FF75B7" w:rsidRDefault="008E6CD1" w:rsidP="00AE4276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Dato:</w:t>
            </w:r>
          </w:p>
          <w:p w14:paraId="5A7FCF8D" w14:textId="77777777" w:rsidR="008E6CD1" w:rsidRPr="008A6DB9" w:rsidRDefault="008E6CD1" w:rsidP="00AE4276">
            <w:pPr>
              <w:ind w:right="-1"/>
              <w:rPr>
                <w:szCs w:val="20"/>
              </w:rPr>
            </w:pPr>
          </w:p>
        </w:tc>
      </w:tr>
      <w:tr w:rsidR="008E6CD1" w:rsidRPr="00FF75B7" w14:paraId="396AF1B1" w14:textId="77777777" w:rsidTr="00AE4276">
        <w:trPr>
          <w:trHeight w:val="669"/>
        </w:trPr>
        <w:tc>
          <w:tcPr>
            <w:tcW w:w="6516" w:type="dxa"/>
          </w:tcPr>
          <w:p w14:paraId="6150D9E2" w14:textId="32C62BBD" w:rsidR="008E6CD1" w:rsidRPr="008E6CD1" w:rsidRDefault="008E6CD1" w:rsidP="00AE4276">
            <w:pPr>
              <w:ind w:right="-1"/>
              <w:rPr>
                <w:szCs w:val="20"/>
              </w:rPr>
            </w:pPr>
            <w:r w:rsidRPr="008E6CD1">
              <w:rPr>
                <w:szCs w:val="20"/>
              </w:rPr>
              <w:t xml:space="preserve">Navn: </w:t>
            </w:r>
            <w:r w:rsidRPr="00FF75B7">
              <w:rPr>
                <w:szCs w:val="20"/>
              </w:rPr>
              <w:t>(Ledelsesevaluering)</w:t>
            </w:r>
          </w:p>
          <w:p w14:paraId="75C391E2" w14:textId="77777777" w:rsidR="008E6CD1" w:rsidRPr="00FF75B7" w:rsidRDefault="008E6CD1" w:rsidP="00AE4276">
            <w:pPr>
              <w:ind w:right="-1"/>
              <w:rPr>
                <w:szCs w:val="20"/>
              </w:rPr>
            </w:pPr>
          </w:p>
        </w:tc>
        <w:tc>
          <w:tcPr>
            <w:tcW w:w="3260" w:type="dxa"/>
          </w:tcPr>
          <w:p w14:paraId="6AC082AF" w14:textId="77777777" w:rsidR="008E6CD1" w:rsidRPr="00FF75B7" w:rsidRDefault="008E6CD1" w:rsidP="00AE4276">
            <w:pPr>
              <w:ind w:right="-1"/>
              <w:rPr>
                <w:szCs w:val="20"/>
              </w:rPr>
            </w:pPr>
            <w:r w:rsidRPr="00FF75B7">
              <w:rPr>
                <w:szCs w:val="20"/>
              </w:rPr>
              <w:t>Dato:</w:t>
            </w:r>
          </w:p>
          <w:p w14:paraId="76626FE1" w14:textId="77777777" w:rsidR="008E6CD1" w:rsidRPr="00FF75B7" w:rsidRDefault="008E6CD1" w:rsidP="00AE4276">
            <w:pPr>
              <w:ind w:right="-1"/>
              <w:rPr>
                <w:szCs w:val="20"/>
              </w:rPr>
            </w:pPr>
          </w:p>
        </w:tc>
      </w:tr>
    </w:tbl>
    <w:p w14:paraId="5C579F1C" w14:textId="29996E94" w:rsidR="00D114BF" w:rsidRPr="008E6CD1" w:rsidRDefault="00D114BF" w:rsidP="008E6CD1"/>
    <w:sectPr w:rsidR="00D114BF" w:rsidRPr="008E6CD1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398F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30211"/>
    <w:rsid w:val="0043295C"/>
    <w:rsid w:val="0046377D"/>
    <w:rsid w:val="0046790F"/>
    <w:rsid w:val="00531B83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52369"/>
    <w:rsid w:val="00882F57"/>
    <w:rsid w:val="008A643D"/>
    <w:rsid w:val="008A6DB9"/>
    <w:rsid w:val="008C71DF"/>
    <w:rsid w:val="008D367A"/>
    <w:rsid w:val="008E6CD1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D07AF"/>
    <w:rsid w:val="009E0EA4"/>
    <w:rsid w:val="00A42C07"/>
    <w:rsid w:val="00A61CA9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59"/>
    <w:rsid w:val="008A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2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2024-08-22T08:23:00Z</dcterms:created>
  <dcterms:modified xsi:type="dcterms:W3CDTF">2024-10-22T05:54:00Z</dcterms:modified>
</cp:coreProperties>
</file>