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3904" w14:textId="1687986E" w:rsidR="00411E38" w:rsidRDefault="00F567F5" w:rsidP="009A4A8C">
      <w:pPr>
        <w:jc w:val="center"/>
        <w:rPr>
          <w:b/>
          <w:bCs/>
          <w:color w:val="00A766"/>
          <w:sz w:val="28"/>
          <w:szCs w:val="18"/>
        </w:rPr>
      </w:pPr>
      <w:r>
        <w:rPr>
          <w:b/>
          <w:bCs/>
          <w:color w:val="00A766"/>
          <w:sz w:val="28"/>
          <w:szCs w:val="18"/>
        </w:rPr>
        <w:t>Asbestarbejde – Proces- og slutkontrol</w:t>
      </w:r>
      <w:r w:rsidR="001B05A1">
        <w:rPr>
          <w:b/>
          <w:bCs/>
          <w:color w:val="00A766"/>
          <w:sz w:val="28"/>
          <w:szCs w:val="18"/>
        </w:rPr>
        <w:t xml:space="preserve"> – Skema 08</w:t>
      </w:r>
    </w:p>
    <w:p w14:paraId="1F5C5944" w14:textId="77777777" w:rsidR="00411E38" w:rsidRDefault="00411E38" w:rsidP="009A4A8C">
      <w:pPr>
        <w:jc w:val="center"/>
        <w:rPr>
          <w:b/>
          <w:bCs/>
          <w:color w:val="00A766"/>
          <w:sz w:val="2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567F5" w14:paraId="2B97BD43" w14:textId="77777777" w:rsidTr="0030358A">
        <w:trPr>
          <w:trHeight w:val="488"/>
        </w:trPr>
        <w:tc>
          <w:tcPr>
            <w:tcW w:w="4814" w:type="dxa"/>
          </w:tcPr>
          <w:p w14:paraId="023BEAA7" w14:textId="77777777" w:rsidR="00F567F5" w:rsidRPr="0030358A" w:rsidRDefault="00F567F5" w:rsidP="0030358A">
            <w:pPr>
              <w:rPr>
                <w:b/>
                <w:bCs/>
              </w:rPr>
            </w:pPr>
            <w:r w:rsidRPr="0030358A">
              <w:rPr>
                <w:b/>
                <w:bCs/>
              </w:rPr>
              <w:t>Kunde/bygherre:</w:t>
            </w:r>
          </w:p>
          <w:p w14:paraId="34C89A18" w14:textId="617EAA8A" w:rsidR="00F567F5" w:rsidRPr="0030358A" w:rsidRDefault="00F567F5" w:rsidP="0030358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87E97F0" w14:textId="2207C1F3" w:rsidR="00F567F5" w:rsidRPr="0030358A" w:rsidRDefault="00F567F5" w:rsidP="0030358A">
            <w:pPr>
              <w:rPr>
                <w:b/>
                <w:bCs/>
              </w:rPr>
            </w:pPr>
            <w:r w:rsidRPr="0030358A">
              <w:rPr>
                <w:b/>
                <w:bCs/>
              </w:rPr>
              <w:t>Firma:</w:t>
            </w:r>
          </w:p>
        </w:tc>
      </w:tr>
      <w:tr w:rsidR="00F567F5" w14:paraId="1A23CB8F" w14:textId="77777777" w:rsidTr="0030358A">
        <w:trPr>
          <w:trHeight w:val="488"/>
        </w:trPr>
        <w:tc>
          <w:tcPr>
            <w:tcW w:w="4814" w:type="dxa"/>
          </w:tcPr>
          <w:p w14:paraId="1EA842EC" w14:textId="77777777" w:rsidR="00F567F5" w:rsidRPr="0030358A" w:rsidRDefault="00F567F5" w:rsidP="0030358A">
            <w:pPr>
              <w:rPr>
                <w:b/>
                <w:bCs/>
              </w:rPr>
            </w:pPr>
            <w:r w:rsidRPr="0030358A">
              <w:rPr>
                <w:b/>
                <w:bCs/>
              </w:rPr>
              <w:t>Installationsadresse:</w:t>
            </w:r>
          </w:p>
          <w:p w14:paraId="47F69302" w14:textId="77777777" w:rsidR="00F567F5" w:rsidRPr="0030358A" w:rsidRDefault="00F567F5" w:rsidP="0030358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381C21B0" w14:textId="71E0F030" w:rsidR="00F567F5" w:rsidRPr="0030358A" w:rsidRDefault="00F567F5" w:rsidP="0030358A">
            <w:pPr>
              <w:rPr>
                <w:b/>
                <w:bCs/>
              </w:rPr>
            </w:pPr>
            <w:r w:rsidRPr="0030358A">
              <w:rPr>
                <w:b/>
                <w:bCs/>
              </w:rPr>
              <w:t>Opgavetype/hvad er udført:</w:t>
            </w:r>
          </w:p>
          <w:p w14:paraId="597289F8" w14:textId="77777777" w:rsidR="00F567F5" w:rsidRPr="0030358A" w:rsidRDefault="00F567F5" w:rsidP="0030358A">
            <w:pPr>
              <w:rPr>
                <w:b/>
                <w:bCs/>
              </w:rPr>
            </w:pPr>
          </w:p>
        </w:tc>
      </w:tr>
      <w:tr w:rsidR="00F567F5" w14:paraId="7F7C83DC" w14:textId="77777777" w:rsidTr="0030358A">
        <w:trPr>
          <w:trHeight w:val="488"/>
        </w:trPr>
        <w:tc>
          <w:tcPr>
            <w:tcW w:w="4814" w:type="dxa"/>
          </w:tcPr>
          <w:p w14:paraId="2A45417E" w14:textId="77777777" w:rsidR="00F567F5" w:rsidRPr="0030358A" w:rsidRDefault="00F567F5" w:rsidP="0030358A">
            <w:pPr>
              <w:rPr>
                <w:b/>
                <w:bCs/>
              </w:rPr>
            </w:pPr>
            <w:r w:rsidRPr="0030358A">
              <w:rPr>
                <w:b/>
                <w:bCs/>
              </w:rPr>
              <w:t>Opstartsdato:</w:t>
            </w:r>
          </w:p>
          <w:p w14:paraId="1246D75E" w14:textId="77777777" w:rsidR="00F567F5" w:rsidRPr="0030358A" w:rsidRDefault="00F567F5" w:rsidP="0030358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42C0F4CF" w14:textId="7A6BA07B" w:rsidR="00F567F5" w:rsidRPr="0030358A" w:rsidRDefault="00F567F5" w:rsidP="0030358A">
            <w:pPr>
              <w:rPr>
                <w:b/>
                <w:bCs/>
              </w:rPr>
            </w:pPr>
            <w:r w:rsidRPr="0030358A">
              <w:rPr>
                <w:b/>
                <w:bCs/>
              </w:rPr>
              <w:t>Tegning nr.:</w:t>
            </w:r>
          </w:p>
        </w:tc>
      </w:tr>
      <w:tr w:rsidR="00F567F5" w14:paraId="0E59CD70" w14:textId="77777777" w:rsidTr="0030358A">
        <w:trPr>
          <w:trHeight w:val="488"/>
        </w:trPr>
        <w:tc>
          <w:tcPr>
            <w:tcW w:w="4814" w:type="dxa"/>
          </w:tcPr>
          <w:p w14:paraId="0DF8927C" w14:textId="77777777" w:rsidR="00F567F5" w:rsidRPr="0030358A" w:rsidRDefault="00F567F5" w:rsidP="0030358A">
            <w:pPr>
              <w:rPr>
                <w:b/>
                <w:bCs/>
              </w:rPr>
            </w:pPr>
            <w:r w:rsidRPr="0030358A">
              <w:rPr>
                <w:b/>
                <w:bCs/>
              </w:rPr>
              <w:t>Sagsnr.:</w:t>
            </w:r>
          </w:p>
          <w:p w14:paraId="3783ECE6" w14:textId="77777777" w:rsidR="00F567F5" w:rsidRPr="0030358A" w:rsidRDefault="00F567F5" w:rsidP="0030358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5B23FACF" w14:textId="070E0EBB" w:rsidR="00F567F5" w:rsidRPr="0030358A" w:rsidRDefault="00F567F5" w:rsidP="0030358A">
            <w:pPr>
              <w:rPr>
                <w:b/>
                <w:bCs/>
              </w:rPr>
            </w:pPr>
            <w:r w:rsidRPr="0030358A">
              <w:rPr>
                <w:b/>
                <w:bCs/>
              </w:rPr>
              <w:t>Kontaktperson:</w:t>
            </w:r>
          </w:p>
        </w:tc>
      </w:tr>
      <w:tr w:rsidR="00F567F5" w14:paraId="129940F5" w14:textId="77777777" w:rsidTr="0030358A">
        <w:trPr>
          <w:trHeight w:val="488"/>
        </w:trPr>
        <w:tc>
          <w:tcPr>
            <w:tcW w:w="4814" w:type="dxa"/>
          </w:tcPr>
          <w:p w14:paraId="4157D1A8" w14:textId="77777777" w:rsidR="00F567F5" w:rsidRPr="0030358A" w:rsidRDefault="00F567F5" w:rsidP="0030358A">
            <w:pPr>
              <w:rPr>
                <w:b/>
                <w:bCs/>
              </w:rPr>
            </w:pPr>
            <w:r w:rsidRPr="0030358A">
              <w:rPr>
                <w:b/>
                <w:bCs/>
              </w:rPr>
              <w:t>Medarbejdere på opgaven</w:t>
            </w:r>
          </w:p>
          <w:p w14:paraId="75763DA4" w14:textId="6112FCEF" w:rsidR="00F567F5" w:rsidRPr="0030358A" w:rsidRDefault="00F567F5" w:rsidP="0030358A">
            <w:pPr>
              <w:rPr>
                <w:b/>
                <w:bCs/>
              </w:rPr>
            </w:pPr>
            <w:r w:rsidRPr="0030358A">
              <w:rPr>
                <w:b/>
                <w:bCs/>
              </w:rPr>
              <w:t>Navn / signatur</w:t>
            </w:r>
          </w:p>
        </w:tc>
        <w:tc>
          <w:tcPr>
            <w:tcW w:w="4814" w:type="dxa"/>
          </w:tcPr>
          <w:p w14:paraId="5427B6B6" w14:textId="77777777" w:rsidR="00F567F5" w:rsidRPr="0030358A" w:rsidRDefault="00F567F5" w:rsidP="0030358A"/>
        </w:tc>
      </w:tr>
    </w:tbl>
    <w:p w14:paraId="767FCB2B" w14:textId="77777777" w:rsidR="00F567F5" w:rsidRPr="00F567F5" w:rsidRDefault="00F567F5" w:rsidP="00411E38">
      <w:pPr>
        <w:rPr>
          <w:i/>
          <w:iCs/>
          <w:sz w:val="16"/>
          <w:szCs w:val="8"/>
        </w:rPr>
      </w:pPr>
      <w:r w:rsidRPr="00F567F5">
        <w:rPr>
          <w:i/>
          <w:iCs/>
          <w:sz w:val="16"/>
          <w:szCs w:val="8"/>
        </w:rPr>
        <w:t>Asbestarbejdet er kontrolleret for at sikre, at arbejdet er udført i overensstemmelse med det projekterede, myndighedernes krav og i bekendtgørelse om asbest i arbejdsmiljøet</w:t>
      </w:r>
    </w:p>
    <w:p w14:paraId="47EC3BE9" w14:textId="2826E083" w:rsidR="009A4A8C" w:rsidRPr="00F567F5" w:rsidRDefault="00CC7A78" w:rsidP="00411E38">
      <w:pPr>
        <w:rPr>
          <w:b/>
          <w:bCs/>
          <w:color w:val="00A766"/>
          <w:sz w:val="22"/>
          <w:szCs w:val="14"/>
        </w:rPr>
      </w:pPr>
      <w:r>
        <w:rPr>
          <w:b/>
          <w:bCs/>
          <w:color w:val="00A766"/>
          <w:sz w:val="28"/>
          <w:szCs w:val="18"/>
        </w:rPr>
        <w:t xml:space="preserve"> </w:t>
      </w:r>
    </w:p>
    <w:p w14:paraId="78D2F8F2" w14:textId="782BD77A" w:rsidR="00784EF3" w:rsidRPr="00F567F5" w:rsidRDefault="00784EF3" w:rsidP="00784EF3">
      <w:pPr>
        <w:jc w:val="right"/>
        <w:rPr>
          <w:sz w:val="16"/>
          <w:szCs w:val="14"/>
        </w:rPr>
      </w:pPr>
      <w:r w:rsidRPr="00F567F5">
        <w:rPr>
          <w:sz w:val="16"/>
          <w:szCs w:val="14"/>
        </w:rPr>
        <w:t xml:space="preserve">OK = </w:t>
      </w:r>
      <w:r w:rsidR="0030358A" w:rsidRPr="00F567F5">
        <w:rPr>
          <w:sz w:val="16"/>
          <w:szCs w:val="14"/>
        </w:rPr>
        <w:t>Undersøgt, IR</w:t>
      </w:r>
      <w:r w:rsidRPr="00F567F5">
        <w:rPr>
          <w:sz w:val="16"/>
          <w:szCs w:val="14"/>
        </w:rPr>
        <w:t xml:space="preserve"> = Ikke relevant</w:t>
      </w:r>
    </w:p>
    <w:p w14:paraId="12D01311" w14:textId="77777777" w:rsidR="009C14B6" w:rsidRPr="00784EF3" w:rsidRDefault="009C14B6" w:rsidP="009A4A8C">
      <w:pPr>
        <w:jc w:val="center"/>
        <w:rPr>
          <w:b/>
          <w:bCs/>
          <w:color w:val="00A766"/>
          <w:sz w:val="4"/>
          <w:szCs w:val="2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849"/>
        <w:gridCol w:w="849"/>
        <w:gridCol w:w="849"/>
        <w:gridCol w:w="849"/>
      </w:tblGrid>
      <w:tr w:rsidR="00F567F5" w14:paraId="34A21A8D" w14:textId="77777777" w:rsidTr="0030358A">
        <w:trPr>
          <w:trHeight w:val="283"/>
        </w:trPr>
        <w:tc>
          <w:tcPr>
            <w:tcW w:w="6232" w:type="dxa"/>
            <w:shd w:val="clear" w:color="auto" w:fill="00A766"/>
          </w:tcPr>
          <w:p w14:paraId="0BEFF818" w14:textId="1CF23CB1" w:rsidR="00F567F5" w:rsidRPr="00284370" w:rsidRDefault="00F567F5" w:rsidP="0030358A">
            <w:pPr>
              <w:jc w:val="both"/>
              <w:rPr>
                <w:b/>
                <w:bCs/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Kontrolpunkt</w:t>
            </w:r>
          </w:p>
        </w:tc>
        <w:tc>
          <w:tcPr>
            <w:tcW w:w="849" w:type="dxa"/>
            <w:shd w:val="clear" w:color="auto" w:fill="00A766"/>
            <w:vAlign w:val="center"/>
          </w:tcPr>
          <w:p w14:paraId="100D73B5" w14:textId="57D57DAA" w:rsidR="00F567F5" w:rsidRPr="00284370" w:rsidRDefault="00F567F5" w:rsidP="0030358A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OK</w:t>
            </w:r>
          </w:p>
        </w:tc>
        <w:tc>
          <w:tcPr>
            <w:tcW w:w="849" w:type="dxa"/>
            <w:shd w:val="clear" w:color="auto" w:fill="00A766"/>
            <w:vAlign w:val="center"/>
          </w:tcPr>
          <w:p w14:paraId="7AC8CBD6" w14:textId="552DFBFD" w:rsidR="00F567F5" w:rsidRPr="00284370" w:rsidRDefault="00F567F5" w:rsidP="0030358A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Ej OK</w:t>
            </w:r>
          </w:p>
        </w:tc>
        <w:tc>
          <w:tcPr>
            <w:tcW w:w="849" w:type="dxa"/>
            <w:shd w:val="clear" w:color="auto" w:fill="00A766"/>
            <w:vAlign w:val="center"/>
          </w:tcPr>
          <w:p w14:paraId="6F1CA910" w14:textId="2E407B59" w:rsidR="00F567F5" w:rsidRPr="00284370" w:rsidRDefault="00F567F5" w:rsidP="0030358A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IR</w:t>
            </w:r>
          </w:p>
        </w:tc>
        <w:tc>
          <w:tcPr>
            <w:tcW w:w="849" w:type="dxa"/>
            <w:shd w:val="clear" w:color="auto" w:fill="00A766"/>
            <w:vAlign w:val="center"/>
          </w:tcPr>
          <w:p w14:paraId="398EC180" w14:textId="4A0A6239" w:rsidR="00F567F5" w:rsidRPr="00284370" w:rsidRDefault="00F567F5" w:rsidP="0030358A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Sign.</w:t>
            </w:r>
          </w:p>
        </w:tc>
      </w:tr>
      <w:tr w:rsidR="00F567F5" w14:paraId="6980C805" w14:textId="77777777" w:rsidTr="0030358A">
        <w:trPr>
          <w:trHeight w:val="283"/>
        </w:trPr>
        <w:tc>
          <w:tcPr>
            <w:tcW w:w="6232" w:type="dxa"/>
          </w:tcPr>
          <w:p w14:paraId="49E15EE6" w14:textId="3AFD1335" w:rsidR="00F567F5" w:rsidRPr="0030358A" w:rsidRDefault="00F567F5" w:rsidP="0030358A">
            <w:r w:rsidRPr="0030358A">
              <w:t xml:space="preserve">Arbejdet anmeldt til AT </w:t>
            </w:r>
          </w:p>
        </w:tc>
        <w:tc>
          <w:tcPr>
            <w:tcW w:w="849" w:type="dxa"/>
          </w:tcPr>
          <w:p w14:paraId="660288ED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452C8AA1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0A4BD11B" w14:textId="0440CE0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19A1A698" w14:textId="77777777" w:rsidR="00F567F5" w:rsidRPr="0030358A" w:rsidRDefault="00F567F5" w:rsidP="0030358A">
            <w:pPr>
              <w:jc w:val="center"/>
            </w:pPr>
          </w:p>
        </w:tc>
      </w:tr>
      <w:tr w:rsidR="00F567F5" w14:paraId="2C5C1FA3" w14:textId="77777777" w:rsidTr="0030358A">
        <w:trPr>
          <w:trHeight w:val="283"/>
        </w:trPr>
        <w:tc>
          <w:tcPr>
            <w:tcW w:w="6232" w:type="dxa"/>
          </w:tcPr>
          <w:p w14:paraId="0C864781" w14:textId="5CA63273" w:rsidR="00F567F5" w:rsidRPr="0030358A" w:rsidRDefault="00F567F5" w:rsidP="0030358A">
            <w:r w:rsidRPr="0030358A">
              <w:t xml:space="preserve">Forundersøgelser fulgt iht. bilag 05 </w:t>
            </w:r>
          </w:p>
        </w:tc>
        <w:tc>
          <w:tcPr>
            <w:tcW w:w="849" w:type="dxa"/>
          </w:tcPr>
          <w:p w14:paraId="1671D19E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1D84286C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27836541" w14:textId="58CF2325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76D033B2" w14:textId="77777777" w:rsidR="00F567F5" w:rsidRPr="0030358A" w:rsidRDefault="00F567F5" w:rsidP="0030358A">
            <w:pPr>
              <w:jc w:val="center"/>
            </w:pPr>
          </w:p>
        </w:tc>
      </w:tr>
      <w:tr w:rsidR="00F567F5" w14:paraId="6E7C2807" w14:textId="77777777" w:rsidTr="0030358A">
        <w:trPr>
          <w:trHeight w:val="283"/>
        </w:trPr>
        <w:tc>
          <w:tcPr>
            <w:tcW w:w="6232" w:type="dxa"/>
          </w:tcPr>
          <w:p w14:paraId="65368050" w14:textId="2DC2291D" w:rsidR="00F567F5" w:rsidRPr="0030358A" w:rsidRDefault="00F567F5" w:rsidP="0030358A">
            <w:r w:rsidRPr="0030358A">
              <w:t>Prøveresultat for asbest er tilgængelig på arbejdsstedet</w:t>
            </w:r>
          </w:p>
        </w:tc>
        <w:tc>
          <w:tcPr>
            <w:tcW w:w="849" w:type="dxa"/>
          </w:tcPr>
          <w:p w14:paraId="76E55D91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55B6EBB1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58438214" w14:textId="720F72E0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30E22397" w14:textId="77777777" w:rsidR="00F567F5" w:rsidRPr="0030358A" w:rsidRDefault="00F567F5" w:rsidP="0030358A">
            <w:pPr>
              <w:jc w:val="center"/>
            </w:pPr>
          </w:p>
        </w:tc>
      </w:tr>
      <w:tr w:rsidR="00F567F5" w14:paraId="5B954810" w14:textId="77777777" w:rsidTr="0030358A">
        <w:trPr>
          <w:trHeight w:val="283"/>
        </w:trPr>
        <w:tc>
          <w:tcPr>
            <w:tcW w:w="6232" w:type="dxa"/>
          </w:tcPr>
          <w:p w14:paraId="2C187C05" w14:textId="563940B1" w:rsidR="00F567F5" w:rsidRPr="0030358A" w:rsidRDefault="00F567F5" w:rsidP="0030358A">
            <w:r w:rsidRPr="0030358A">
              <w:t>Advarselsskilt opsat på arbejdsplads under arbejdet</w:t>
            </w:r>
          </w:p>
        </w:tc>
        <w:tc>
          <w:tcPr>
            <w:tcW w:w="849" w:type="dxa"/>
          </w:tcPr>
          <w:p w14:paraId="425A9FD0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7F5B8720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29B1B9CB" w14:textId="657CC9ED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2231624F" w14:textId="77777777" w:rsidR="00F567F5" w:rsidRPr="0030358A" w:rsidRDefault="00F567F5" w:rsidP="0030358A">
            <w:pPr>
              <w:jc w:val="center"/>
            </w:pPr>
          </w:p>
        </w:tc>
      </w:tr>
      <w:tr w:rsidR="00F567F5" w14:paraId="455B7BB6" w14:textId="77777777" w:rsidTr="0030358A">
        <w:trPr>
          <w:trHeight w:val="283"/>
        </w:trPr>
        <w:tc>
          <w:tcPr>
            <w:tcW w:w="6232" w:type="dxa"/>
          </w:tcPr>
          <w:p w14:paraId="1D41C327" w14:textId="6D7398CB" w:rsidR="00F567F5" w:rsidRPr="0030358A" w:rsidRDefault="00F567F5" w:rsidP="0030358A">
            <w:r w:rsidRPr="0030358A">
              <w:t xml:space="preserve">Tydelig afgrænsning af arbejdsområdet  </w:t>
            </w:r>
          </w:p>
        </w:tc>
        <w:tc>
          <w:tcPr>
            <w:tcW w:w="849" w:type="dxa"/>
          </w:tcPr>
          <w:p w14:paraId="7EE8682F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34F1DC0B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3D936D56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5BD63FD3" w14:textId="77777777" w:rsidR="00F567F5" w:rsidRPr="0030358A" w:rsidRDefault="00F567F5" w:rsidP="0030358A">
            <w:pPr>
              <w:jc w:val="center"/>
            </w:pPr>
          </w:p>
        </w:tc>
      </w:tr>
      <w:tr w:rsidR="00F567F5" w14:paraId="5968F9D6" w14:textId="77777777" w:rsidTr="0030358A">
        <w:trPr>
          <w:trHeight w:val="283"/>
        </w:trPr>
        <w:tc>
          <w:tcPr>
            <w:tcW w:w="6232" w:type="dxa"/>
          </w:tcPr>
          <w:p w14:paraId="61A5CAD5" w14:textId="06B9A36D" w:rsidR="00F567F5" w:rsidRPr="0030358A" w:rsidRDefault="00F567F5" w:rsidP="0030358A">
            <w:r w:rsidRPr="0030358A">
              <w:t xml:space="preserve">Hygiejneforanstaltninger foretaget </w:t>
            </w:r>
          </w:p>
        </w:tc>
        <w:tc>
          <w:tcPr>
            <w:tcW w:w="849" w:type="dxa"/>
          </w:tcPr>
          <w:p w14:paraId="306345CA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6B792C40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22A3733C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7388927F" w14:textId="77777777" w:rsidR="00F567F5" w:rsidRPr="0030358A" w:rsidRDefault="00F567F5" w:rsidP="0030358A">
            <w:pPr>
              <w:jc w:val="center"/>
            </w:pPr>
          </w:p>
        </w:tc>
      </w:tr>
      <w:tr w:rsidR="00F567F5" w14:paraId="69AE103B" w14:textId="77777777" w:rsidTr="0030358A">
        <w:trPr>
          <w:trHeight w:val="283"/>
        </w:trPr>
        <w:tc>
          <w:tcPr>
            <w:tcW w:w="6232" w:type="dxa"/>
          </w:tcPr>
          <w:p w14:paraId="2B456F92" w14:textId="1ABF53DB" w:rsidR="00F567F5" w:rsidRPr="0030358A" w:rsidRDefault="00F567F5" w:rsidP="0030358A">
            <w:r w:rsidRPr="0030358A">
              <w:t xml:space="preserve">Miljøvogn på arbejdsstedet </w:t>
            </w:r>
          </w:p>
        </w:tc>
        <w:tc>
          <w:tcPr>
            <w:tcW w:w="849" w:type="dxa"/>
          </w:tcPr>
          <w:p w14:paraId="21D5EBF0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26C91CFF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0C6A2F11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609C5D24" w14:textId="77777777" w:rsidR="00F567F5" w:rsidRPr="0030358A" w:rsidRDefault="00F567F5" w:rsidP="0030358A">
            <w:pPr>
              <w:jc w:val="center"/>
            </w:pPr>
          </w:p>
        </w:tc>
      </w:tr>
      <w:tr w:rsidR="00F567F5" w14:paraId="23570F57" w14:textId="77777777" w:rsidTr="0030358A">
        <w:trPr>
          <w:trHeight w:val="283"/>
        </w:trPr>
        <w:tc>
          <w:tcPr>
            <w:tcW w:w="6232" w:type="dxa"/>
          </w:tcPr>
          <w:p w14:paraId="55B1A5B0" w14:textId="3900C86F" w:rsidR="00F567F5" w:rsidRPr="0030358A" w:rsidRDefault="00F567F5" w:rsidP="0030358A">
            <w:r w:rsidRPr="0030358A">
              <w:t>Effektivt processug med kontrolordning</w:t>
            </w:r>
          </w:p>
        </w:tc>
        <w:tc>
          <w:tcPr>
            <w:tcW w:w="849" w:type="dxa"/>
          </w:tcPr>
          <w:p w14:paraId="1B2E2D40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558AC1B2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4735B483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725AE02D" w14:textId="77777777" w:rsidR="00F567F5" w:rsidRPr="0030358A" w:rsidRDefault="00F567F5" w:rsidP="0030358A">
            <w:pPr>
              <w:jc w:val="center"/>
            </w:pPr>
          </w:p>
        </w:tc>
      </w:tr>
      <w:tr w:rsidR="00F567F5" w14:paraId="51250112" w14:textId="77777777" w:rsidTr="0030358A">
        <w:trPr>
          <w:trHeight w:val="283"/>
        </w:trPr>
        <w:tc>
          <w:tcPr>
            <w:tcW w:w="6232" w:type="dxa"/>
          </w:tcPr>
          <w:p w14:paraId="4192F6A6" w14:textId="583413AE" w:rsidR="00F567F5" w:rsidRPr="0030358A" w:rsidRDefault="00F567F5" w:rsidP="0030358A">
            <w:r w:rsidRPr="0030358A">
              <w:t>Befugtning af støvende asbestaffald før emballering</w:t>
            </w:r>
          </w:p>
        </w:tc>
        <w:tc>
          <w:tcPr>
            <w:tcW w:w="849" w:type="dxa"/>
          </w:tcPr>
          <w:p w14:paraId="3E0D2734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19A5DB1F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0AD3F6F4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00B59515" w14:textId="77777777" w:rsidR="00F567F5" w:rsidRPr="0030358A" w:rsidRDefault="00F567F5" w:rsidP="0030358A">
            <w:pPr>
              <w:jc w:val="center"/>
            </w:pPr>
          </w:p>
        </w:tc>
      </w:tr>
      <w:tr w:rsidR="00F567F5" w14:paraId="4459CA93" w14:textId="77777777" w:rsidTr="0030358A">
        <w:trPr>
          <w:trHeight w:val="283"/>
        </w:trPr>
        <w:tc>
          <w:tcPr>
            <w:tcW w:w="6232" w:type="dxa"/>
          </w:tcPr>
          <w:p w14:paraId="13A70375" w14:textId="60E3CC1B" w:rsidR="00F567F5" w:rsidRPr="0030358A" w:rsidRDefault="00F567F5" w:rsidP="0030358A">
            <w:r w:rsidRPr="0030358A">
              <w:t>Støvafskærmning, sluse og undertryk</w:t>
            </w:r>
          </w:p>
        </w:tc>
        <w:tc>
          <w:tcPr>
            <w:tcW w:w="849" w:type="dxa"/>
          </w:tcPr>
          <w:p w14:paraId="093C5E5F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6BFD2532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6988E254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435F9166" w14:textId="77777777" w:rsidR="00F567F5" w:rsidRPr="0030358A" w:rsidRDefault="00F567F5" w:rsidP="0030358A">
            <w:pPr>
              <w:jc w:val="center"/>
            </w:pPr>
          </w:p>
        </w:tc>
      </w:tr>
      <w:tr w:rsidR="00F567F5" w14:paraId="2CBA31A6" w14:textId="77777777" w:rsidTr="0030358A">
        <w:trPr>
          <w:trHeight w:val="283"/>
        </w:trPr>
        <w:tc>
          <w:tcPr>
            <w:tcW w:w="6232" w:type="dxa"/>
          </w:tcPr>
          <w:p w14:paraId="43BD3F0C" w14:textId="1E1A161B" w:rsidR="00F567F5" w:rsidRPr="0030358A" w:rsidRDefault="00F567F5" w:rsidP="0030358A">
            <w:r w:rsidRPr="0030358A">
              <w:t>Støvafvisende arbejdstøj</w:t>
            </w:r>
          </w:p>
        </w:tc>
        <w:tc>
          <w:tcPr>
            <w:tcW w:w="849" w:type="dxa"/>
          </w:tcPr>
          <w:p w14:paraId="4E287A70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01EDF4AE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20D07075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777709A7" w14:textId="77777777" w:rsidR="00F567F5" w:rsidRPr="0030358A" w:rsidRDefault="00F567F5" w:rsidP="0030358A">
            <w:pPr>
              <w:jc w:val="center"/>
            </w:pPr>
          </w:p>
        </w:tc>
      </w:tr>
      <w:tr w:rsidR="00F567F5" w14:paraId="088C2DE0" w14:textId="77777777" w:rsidTr="0030358A">
        <w:trPr>
          <w:trHeight w:val="283"/>
        </w:trPr>
        <w:tc>
          <w:tcPr>
            <w:tcW w:w="6232" w:type="dxa"/>
          </w:tcPr>
          <w:p w14:paraId="7E0F6905" w14:textId="69CECBAB" w:rsidR="00F567F5" w:rsidRPr="0030358A" w:rsidRDefault="00F567F5" w:rsidP="0030358A">
            <w:r w:rsidRPr="0030358A">
              <w:t xml:space="preserve">Løbende rengøring under arbejdet </w:t>
            </w:r>
          </w:p>
        </w:tc>
        <w:tc>
          <w:tcPr>
            <w:tcW w:w="849" w:type="dxa"/>
          </w:tcPr>
          <w:p w14:paraId="303CDC1B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29D4B1E1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5FB8D5CF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50EF5491" w14:textId="77777777" w:rsidR="00F567F5" w:rsidRPr="0030358A" w:rsidRDefault="00F567F5" w:rsidP="0030358A">
            <w:pPr>
              <w:jc w:val="center"/>
            </w:pPr>
          </w:p>
        </w:tc>
      </w:tr>
      <w:tr w:rsidR="00F567F5" w14:paraId="481A9928" w14:textId="77777777" w:rsidTr="0030358A">
        <w:trPr>
          <w:trHeight w:val="283"/>
        </w:trPr>
        <w:tc>
          <w:tcPr>
            <w:tcW w:w="6232" w:type="dxa"/>
          </w:tcPr>
          <w:p w14:paraId="04C88CC5" w14:textId="3D68525C" w:rsidR="00F567F5" w:rsidRPr="0030358A" w:rsidRDefault="00F567F5" w:rsidP="0030358A">
            <w:r w:rsidRPr="0030358A">
              <w:t>Filtrerende åndedrætsværn (støvmaske) max. 3 t/dag</w:t>
            </w:r>
          </w:p>
        </w:tc>
        <w:tc>
          <w:tcPr>
            <w:tcW w:w="849" w:type="dxa"/>
          </w:tcPr>
          <w:p w14:paraId="1CCD235B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04D21FF8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0C2132A1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70A0138A" w14:textId="77777777" w:rsidR="00F567F5" w:rsidRPr="0030358A" w:rsidRDefault="00F567F5" w:rsidP="0030358A">
            <w:pPr>
              <w:jc w:val="center"/>
            </w:pPr>
          </w:p>
        </w:tc>
      </w:tr>
      <w:tr w:rsidR="00F567F5" w14:paraId="035E4B6A" w14:textId="77777777" w:rsidTr="0030358A">
        <w:trPr>
          <w:trHeight w:val="311"/>
        </w:trPr>
        <w:tc>
          <w:tcPr>
            <w:tcW w:w="6232" w:type="dxa"/>
          </w:tcPr>
          <w:p w14:paraId="3F726F78" w14:textId="662C7B32" w:rsidR="00F567F5" w:rsidRPr="0030358A" w:rsidRDefault="00F567F5" w:rsidP="0030358A">
            <w:r w:rsidRPr="0030358A">
              <w:t>Åndedrætsværn, luftforsynet el. turboenhed, max 6 t/dag</w:t>
            </w:r>
          </w:p>
        </w:tc>
        <w:tc>
          <w:tcPr>
            <w:tcW w:w="849" w:type="dxa"/>
          </w:tcPr>
          <w:p w14:paraId="242B2391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26002467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6E815C21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73B86096" w14:textId="77777777" w:rsidR="00F567F5" w:rsidRPr="0030358A" w:rsidRDefault="00F567F5" w:rsidP="0030358A">
            <w:pPr>
              <w:jc w:val="center"/>
            </w:pPr>
          </w:p>
        </w:tc>
      </w:tr>
      <w:tr w:rsidR="00F567F5" w14:paraId="5411A719" w14:textId="77777777" w:rsidTr="0030358A">
        <w:trPr>
          <w:trHeight w:val="283"/>
        </w:trPr>
        <w:tc>
          <w:tcPr>
            <w:tcW w:w="6232" w:type="dxa"/>
          </w:tcPr>
          <w:p w14:paraId="537FCACB" w14:textId="537F1CF5" w:rsidR="00F567F5" w:rsidRPr="0030358A" w:rsidRDefault="00F567F5" w:rsidP="0030358A">
            <w:r w:rsidRPr="0030358A">
              <w:t>Effektivt processug med kontrolordning</w:t>
            </w:r>
          </w:p>
        </w:tc>
        <w:tc>
          <w:tcPr>
            <w:tcW w:w="849" w:type="dxa"/>
          </w:tcPr>
          <w:p w14:paraId="6893AACE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040C919B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713AA8F1" w14:textId="77777777" w:rsidR="00F567F5" w:rsidRPr="0030358A" w:rsidRDefault="00F567F5" w:rsidP="0030358A">
            <w:pPr>
              <w:jc w:val="center"/>
            </w:pPr>
          </w:p>
        </w:tc>
        <w:tc>
          <w:tcPr>
            <w:tcW w:w="849" w:type="dxa"/>
          </w:tcPr>
          <w:p w14:paraId="72702A3F" w14:textId="77777777" w:rsidR="00F567F5" w:rsidRPr="0030358A" w:rsidRDefault="00F567F5" w:rsidP="0030358A">
            <w:pPr>
              <w:jc w:val="center"/>
            </w:pPr>
          </w:p>
        </w:tc>
      </w:tr>
      <w:tr w:rsidR="0030358A" w14:paraId="27ECAEDA" w14:textId="77777777" w:rsidTr="00A951E3">
        <w:trPr>
          <w:trHeight w:val="20"/>
        </w:trPr>
        <w:tc>
          <w:tcPr>
            <w:tcW w:w="6232" w:type="dxa"/>
            <w:shd w:val="clear" w:color="auto" w:fill="00A766"/>
          </w:tcPr>
          <w:p w14:paraId="08FA8613" w14:textId="593A3BBA" w:rsidR="0030358A" w:rsidRPr="00284370" w:rsidRDefault="0030358A" w:rsidP="0030358A">
            <w:pPr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Afslutning af arbejdet</w:t>
            </w:r>
          </w:p>
        </w:tc>
        <w:tc>
          <w:tcPr>
            <w:tcW w:w="849" w:type="dxa"/>
            <w:shd w:val="clear" w:color="auto" w:fill="00A766"/>
            <w:vAlign w:val="center"/>
          </w:tcPr>
          <w:p w14:paraId="0DF64ED6" w14:textId="484D463D" w:rsidR="0030358A" w:rsidRPr="00284370" w:rsidRDefault="0030358A" w:rsidP="0030358A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OK</w:t>
            </w:r>
          </w:p>
        </w:tc>
        <w:tc>
          <w:tcPr>
            <w:tcW w:w="849" w:type="dxa"/>
            <w:shd w:val="clear" w:color="auto" w:fill="00A766"/>
            <w:vAlign w:val="center"/>
          </w:tcPr>
          <w:p w14:paraId="5C8A3493" w14:textId="578C67F4" w:rsidR="0030358A" w:rsidRPr="00284370" w:rsidRDefault="0030358A" w:rsidP="0030358A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Ej OK</w:t>
            </w:r>
          </w:p>
        </w:tc>
        <w:tc>
          <w:tcPr>
            <w:tcW w:w="849" w:type="dxa"/>
            <w:shd w:val="clear" w:color="auto" w:fill="00A766"/>
            <w:vAlign w:val="center"/>
          </w:tcPr>
          <w:p w14:paraId="3D3B299B" w14:textId="407CD4A8" w:rsidR="0030358A" w:rsidRPr="00284370" w:rsidRDefault="0030358A" w:rsidP="0030358A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IR</w:t>
            </w:r>
          </w:p>
        </w:tc>
        <w:tc>
          <w:tcPr>
            <w:tcW w:w="849" w:type="dxa"/>
            <w:shd w:val="clear" w:color="auto" w:fill="00A766"/>
            <w:vAlign w:val="center"/>
          </w:tcPr>
          <w:p w14:paraId="21B7EC30" w14:textId="0FF702C8" w:rsidR="0030358A" w:rsidRPr="00284370" w:rsidRDefault="0030358A" w:rsidP="0030358A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Sign.</w:t>
            </w:r>
          </w:p>
        </w:tc>
      </w:tr>
      <w:tr w:rsidR="0030358A" w14:paraId="7CF1624F" w14:textId="77777777" w:rsidTr="00284370">
        <w:trPr>
          <w:trHeight w:val="283"/>
        </w:trPr>
        <w:tc>
          <w:tcPr>
            <w:tcW w:w="6232" w:type="dxa"/>
          </w:tcPr>
          <w:p w14:paraId="3DFCAAA0" w14:textId="36A0BDE0" w:rsidR="0030358A" w:rsidRPr="0030358A" w:rsidRDefault="0030358A" w:rsidP="0030358A">
            <w:r w:rsidRPr="0030358A">
              <w:t xml:space="preserve">Slutrengøring udført </w:t>
            </w:r>
          </w:p>
        </w:tc>
        <w:tc>
          <w:tcPr>
            <w:tcW w:w="849" w:type="dxa"/>
          </w:tcPr>
          <w:p w14:paraId="212A9644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247E45A0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79D375E2" w14:textId="3D0FDC2C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405E4E5F" w14:textId="77777777" w:rsidR="0030358A" w:rsidRPr="0030358A" w:rsidRDefault="0030358A" w:rsidP="0030358A">
            <w:pPr>
              <w:jc w:val="center"/>
            </w:pPr>
          </w:p>
        </w:tc>
      </w:tr>
      <w:tr w:rsidR="0030358A" w14:paraId="6E1456DC" w14:textId="77777777" w:rsidTr="00284370">
        <w:trPr>
          <w:trHeight w:val="283"/>
        </w:trPr>
        <w:tc>
          <w:tcPr>
            <w:tcW w:w="6232" w:type="dxa"/>
          </w:tcPr>
          <w:p w14:paraId="53555BB2" w14:textId="4FA116FC" w:rsidR="0030358A" w:rsidRPr="0030358A" w:rsidRDefault="0030358A" w:rsidP="0030358A">
            <w:r w:rsidRPr="0030358A">
              <w:t>Udluftning udført (kun indendørs)</w:t>
            </w:r>
          </w:p>
        </w:tc>
        <w:tc>
          <w:tcPr>
            <w:tcW w:w="849" w:type="dxa"/>
          </w:tcPr>
          <w:p w14:paraId="0CABA431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44E663DC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2FC6AE30" w14:textId="1B41C319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74153EBA" w14:textId="77777777" w:rsidR="0030358A" w:rsidRPr="0030358A" w:rsidRDefault="0030358A" w:rsidP="0030358A">
            <w:pPr>
              <w:jc w:val="center"/>
            </w:pPr>
          </w:p>
        </w:tc>
      </w:tr>
      <w:tr w:rsidR="0030358A" w14:paraId="2F57075A" w14:textId="77777777" w:rsidTr="00284370">
        <w:trPr>
          <w:trHeight w:val="283"/>
        </w:trPr>
        <w:tc>
          <w:tcPr>
            <w:tcW w:w="6232" w:type="dxa"/>
          </w:tcPr>
          <w:p w14:paraId="2329F900" w14:textId="71FBAEDD" w:rsidR="0030358A" w:rsidRPr="0030358A" w:rsidRDefault="0030358A" w:rsidP="0030358A">
            <w:r w:rsidRPr="0030358A">
              <w:t>Geltapeprøve udført til asbestanalyse</w:t>
            </w:r>
          </w:p>
        </w:tc>
        <w:tc>
          <w:tcPr>
            <w:tcW w:w="849" w:type="dxa"/>
          </w:tcPr>
          <w:p w14:paraId="1C4235E4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331A2AD8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0DEA7118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76016A46" w14:textId="77777777" w:rsidR="0030358A" w:rsidRPr="0030358A" w:rsidRDefault="0030358A" w:rsidP="0030358A">
            <w:pPr>
              <w:jc w:val="center"/>
            </w:pPr>
          </w:p>
        </w:tc>
      </w:tr>
      <w:tr w:rsidR="0030358A" w14:paraId="669BDEAD" w14:textId="77777777" w:rsidTr="00284370">
        <w:trPr>
          <w:trHeight w:val="283"/>
        </w:trPr>
        <w:tc>
          <w:tcPr>
            <w:tcW w:w="6232" w:type="dxa"/>
          </w:tcPr>
          <w:p w14:paraId="38C1CE5A" w14:textId="5F705503" w:rsidR="0030358A" w:rsidRPr="0030358A" w:rsidRDefault="0030358A" w:rsidP="0030358A">
            <w:r w:rsidRPr="0030358A">
              <w:t>Emballering af udstyr</w:t>
            </w:r>
          </w:p>
        </w:tc>
        <w:tc>
          <w:tcPr>
            <w:tcW w:w="849" w:type="dxa"/>
          </w:tcPr>
          <w:p w14:paraId="7E16378C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355DE26E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6DC47771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25270FF5" w14:textId="77777777" w:rsidR="0030358A" w:rsidRPr="0030358A" w:rsidRDefault="0030358A" w:rsidP="0030358A">
            <w:pPr>
              <w:jc w:val="center"/>
            </w:pPr>
          </w:p>
        </w:tc>
      </w:tr>
      <w:tr w:rsidR="0030358A" w14:paraId="59420E87" w14:textId="77777777" w:rsidTr="00284370">
        <w:trPr>
          <w:trHeight w:val="283"/>
        </w:trPr>
        <w:tc>
          <w:tcPr>
            <w:tcW w:w="6232" w:type="dxa"/>
          </w:tcPr>
          <w:p w14:paraId="1EA5141A" w14:textId="737A3053" w:rsidR="0030358A" w:rsidRPr="0030358A" w:rsidRDefault="0030358A" w:rsidP="0030358A">
            <w:r w:rsidRPr="0030358A">
              <w:t xml:space="preserve">Asbestaffald emballeret og mærket, fjernet og afleveret  </w:t>
            </w:r>
          </w:p>
        </w:tc>
        <w:tc>
          <w:tcPr>
            <w:tcW w:w="849" w:type="dxa"/>
          </w:tcPr>
          <w:p w14:paraId="3E00F892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464CCBAF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0B2EDFD4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204D8708" w14:textId="77777777" w:rsidR="0030358A" w:rsidRPr="0030358A" w:rsidRDefault="0030358A" w:rsidP="0030358A">
            <w:pPr>
              <w:jc w:val="center"/>
            </w:pPr>
          </w:p>
        </w:tc>
      </w:tr>
      <w:tr w:rsidR="0030358A" w14:paraId="7DD536E5" w14:textId="77777777" w:rsidTr="00284370">
        <w:trPr>
          <w:trHeight w:val="283"/>
        </w:trPr>
        <w:tc>
          <w:tcPr>
            <w:tcW w:w="6232" w:type="dxa"/>
          </w:tcPr>
          <w:p w14:paraId="56343BF7" w14:textId="319CD0FF" w:rsidR="0030358A" w:rsidRPr="0030358A" w:rsidRDefault="0030358A" w:rsidP="0030358A">
            <w:r w:rsidRPr="0030358A">
              <w:t xml:space="preserve">Værnemidler kontrolleret og rengjort </w:t>
            </w:r>
          </w:p>
        </w:tc>
        <w:tc>
          <w:tcPr>
            <w:tcW w:w="849" w:type="dxa"/>
          </w:tcPr>
          <w:p w14:paraId="2CED544A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27C76164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26F0103F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62AC0F56" w14:textId="77777777" w:rsidR="0030358A" w:rsidRPr="0030358A" w:rsidRDefault="0030358A" w:rsidP="0030358A">
            <w:pPr>
              <w:jc w:val="center"/>
            </w:pPr>
          </w:p>
        </w:tc>
      </w:tr>
      <w:tr w:rsidR="0030358A" w14:paraId="11944040" w14:textId="77777777" w:rsidTr="00284370">
        <w:trPr>
          <w:trHeight w:val="283"/>
        </w:trPr>
        <w:tc>
          <w:tcPr>
            <w:tcW w:w="6232" w:type="dxa"/>
            <w:shd w:val="clear" w:color="auto" w:fill="00A766"/>
            <w:vAlign w:val="center"/>
          </w:tcPr>
          <w:p w14:paraId="2C365BCE" w14:textId="15A41C69" w:rsidR="0030358A" w:rsidRPr="00284370" w:rsidRDefault="0030358A" w:rsidP="0030358A">
            <w:pPr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Fagligt ansvarliges (FA) opgaver iht. KLS</w:t>
            </w:r>
          </w:p>
        </w:tc>
        <w:tc>
          <w:tcPr>
            <w:tcW w:w="849" w:type="dxa"/>
            <w:shd w:val="clear" w:color="auto" w:fill="00A766"/>
            <w:vAlign w:val="center"/>
          </w:tcPr>
          <w:p w14:paraId="3C6CC414" w14:textId="08544745" w:rsidR="0030358A" w:rsidRPr="00284370" w:rsidRDefault="0030358A" w:rsidP="0030358A">
            <w:pPr>
              <w:jc w:val="center"/>
              <w:rPr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OK</w:t>
            </w:r>
          </w:p>
        </w:tc>
        <w:tc>
          <w:tcPr>
            <w:tcW w:w="849" w:type="dxa"/>
            <w:shd w:val="clear" w:color="auto" w:fill="00A766"/>
            <w:vAlign w:val="center"/>
          </w:tcPr>
          <w:p w14:paraId="522F10C6" w14:textId="243ED445" w:rsidR="0030358A" w:rsidRPr="00284370" w:rsidRDefault="0030358A" w:rsidP="0030358A">
            <w:pPr>
              <w:jc w:val="center"/>
              <w:rPr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Ej OK</w:t>
            </w:r>
          </w:p>
        </w:tc>
        <w:tc>
          <w:tcPr>
            <w:tcW w:w="849" w:type="dxa"/>
            <w:shd w:val="clear" w:color="auto" w:fill="00A766"/>
            <w:vAlign w:val="center"/>
          </w:tcPr>
          <w:p w14:paraId="33AB0FBA" w14:textId="1962295F" w:rsidR="0030358A" w:rsidRPr="00284370" w:rsidRDefault="0030358A" w:rsidP="0030358A">
            <w:pPr>
              <w:jc w:val="center"/>
              <w:rPr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IR</w:t>
            </w:r>
          </w:p>
        </w:tc>
        <w:tc>
          <w:tcPr>
            <w:tcW w:w="849" w:type="dxa"/>
            <w:shd w:val="clear" w:color="auto" w:fill="00A766"/>
            <w:vAlign w:val="center"/>
          </w:tcPr>
          <w:p w14:paraId="448731F4" w14:textId="65D9CDDE" w:rsidR="0030358A" w:rsidRPr="00284370" w:rsidRDefault="0030358A" w:rsidP="0030358A">
            <w:pPr>
              <w:jc w:val="center"/>
              <w:rPr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Sign.</w:t>
            </w:r>
          </w:p>
        </w:tc>
      </w:tr>
      <w:tr w:rsidR="0030358A" w14:paraId="60350DDC" w14:textId="77777777" w:rsidTr="00284370">
        <w:trPr>
          <w:trHeight w:val="283"/>
        </w:trPr>
        <w:tc>
          <w:tcPr>
            <w:tcW w:w="6232" w:type="dxa"/>
            <w:vAlign w:val="center"/>
          </w:tcPr>
          <w:p w14:paraId="7F718C39" w14:textId="32E0D994" w:rsidR="0030358A" w:rsidRPr="0030358A" w:rsidRDefault="0030358A" w:rsidP="0030358A">
            <w:r w:rsidRPr="0030358A">
              <w:t>Bemanding af opgaven og instruktion af medarbejdere</w:t>
            </w:r>
          </w:p>
        </w:tc>
        <w:tc>
          <w:tcPr>
            <w:tcW w:w="849" w:type="dxa"/>
          </w:tcPr>
          <w:p w14:paraId="421D50A8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7FD62FF5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79AC10DF" w14:textId="72A35A90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59104507" w14:textId="77777777" w:rsidR="0030358A" w:rsidRPr="0030358A" w:rsidRDefault="0030358A" w:rsidP="0030358A">
            <w:pPr>
              <w:jc w:val="center"/>
            </w:pPr>
          </w:p>
        </w:tc>
      </w:tr>
      <w:tr w:rsidR="0030358A" w14:paraId="183E8E41" w14:textId="77777777" w:rsidTr="00284370">
        <w:trPr>
          <w:trHeight w:val="283"/>
        </w:trPr>
        <w:tc>
          <w:tcPr>
            <w:tcW w:w="6232" w:type="dxa"/>
            <w:vAlign w:val="center"/>
          </w:tcPr>
          <w:p w14:paraId="20C9C48E" w14:textId="0419F2D0" w:rsidR="0030358A" w:rsidRPr="0030358A" w:rsidRDefault="0030358A" w:rsidP="0030358A">
            <w:r w:rsidRPr="0030358A">
              <w:t>Tilsyn med arbejdets udførelse</w:t>
            </w:r>
          </w:p>
        </w:tc>
        <w:tc>
          <w:tcPr>
            <w:tcW w:w="849" w:type="dxa"/>
          </w:tcPr>
          <w:p w14:paraId="77864F5A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6ED89D3D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769F32BE" w14:textId="56FACEB3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546A9763" w14:textId="77777777" w:rsidR="0030358A" w:rsidRPr="0030358A" w:rsidRDefault="0030358A" w:rsidP="0030358A">
            <w:pPr>
              <w:jc w:val="center"/>
            </w:pPr>
          </w:p>
        </w:tc>
      </w:tr>
      <w:tr w:rsidR="0030358A" w14:paraId="659B8327" w14:textId="77777777" w:rsidTr="00284370">
        <w:trPr>
          <w:trHeight w:val="283"/>
        </w:trPr>
        <w:tc>
          <w:tcPr>
            <w:tcW w:w="6232" w:type="dxa"/>
            <w:vAlign w:val="center"/>
          </w:tcPr>
          <w:p w14:paraId="32E40C8F" w14:textId="6960EA7A" w:rsidR="0030358A" w:rsidRPr="0030358A" w:rsidRDefault="0030358A" w:rsidP="0030358A">
            <w:r w:rsidRPr="0030358A">
              <w:t>Lejeaftale (ved brug af indlejet arbejdskraft)</w:t>
            </w:r>
          </w:p>
        </w:tc>
        <w:tc>
          <w:tcPr>
            <w:tcW w:w="849" w:type="dxa"/>
          </w:tcPr>
          <w:p w14:paraId="71C2A595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50E4CCD7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53574AF3" w14:textId="071522CD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56E33600" w14:textId="77777777" w:rsidR="0030358A" w:rsidRPr="0030358A" w:rsidRDefault="0030358A" w:rsidP="0030358A">
            <w:pPr>
              <w:jc w:val="center"/>
            </w:pPr>
          </w:p>
        </w:tc>
      </w:tr>
      <w:tr w:rsidR="0030358A" w14:paraId="59BF41EB" w14:textId="77777777" w:rsidTr="00284370">
        <w:trPr>
          <w:trHeight w:val="283"/>
        </w:trPr>
        <w:tc>
          <w:tcPr>
            <w:tcW w:w="6232" w:type="dxa"/>
            <w:vAlign w:val="center"/>
          </w:tcPr>
          <w:p w14:paraId="1A035140" w14:textId="7897D8E7" w:rsidR="0030358A" w:rsidRPr="0030358A" w:rsidRDefault="0030358A" w:rsidP="0030358A">
            <w:r w:rsidRPr="0030358A">
              <w:t>Slutrengøring og frigivelse af arbejdsområde</w:t>
            </w:r>
          </w:p>
        </w:tc>
        <w:tc>
          <w:tcPr>
            <w:tcW w:w="849" w:type="dxa"/>
          </w:tcPr>
          <w:p w14:paraId="0C50D52D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50336D9B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140ED96C" w14:textId="7493410C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18B7AEF2" w14:textId="77777777" w:rsidR="0030358A" w:rsidRPr="0030358A" w:rsidRDefault="0030358A" w:rsidP="0030358A">
            <w:pPr>
              <w:jc w:val="center"/>
            </w:pPr>
          </w:p>
        </w:tc>
      </w:tr>
      <w:tr w:rsidR="0030358A" w14:paraId="141A06F3" w14:textId="77777777" w:rsidTr="00284370">
        <w:trPr>
          <w:trHeight w:val="283"/>
        </w:trPr>
        <w:tc>
          <w:tcPr>
            <w:tcW w:w="6232" w:type="dxa"/>
            <w:vAlign w:val="center"/>
          </w:tcPr>
          <w:p w14:paraId="1950C391" w14:textId="7D014656" w:rsidR="0030358A" w:rsidRPr="0030358A" w:rsidRDefault="0030358A" w:rsidP="0030358A">
            <w:r w:rsidRPr="0030358A">
              <w:t>Affald anmeldt, emballeret og afleveret efter anvisning</w:t>
            </w:r>
          </w:p>
        </w:tc>
        <w:tc>
          <w:tcPr>
            <w:tcW w:w="849" w:type="dxa"/>
          </w:tcPr>
          <w:p w14:paraId="4A6B5A6E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186EF4E8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1379161D" w14:textId="6000C413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27521C72" w14:textId="77777777" w:rsidR="0030358A" w:rsidRPr="0030358A" w:rsidRDefault="0030358A" w:rsidP="0030358A">
            <w:pPr>
              <w:jc w:val="center"/>
            </w:pPr>
          </w:p>
        </w:tc>
      </w:tr>
      <w:tr w:rsidR="0030358A" w14:paraId="34181093" w14:textId="77777777" w:rsidTr="00284370">
        <w:trPr>
          <w:trHeight w:val="283"/>
        </w:trPr>
        <w:tc>
          <w:tcPr>
            <w:tcW w:w="6232" w:type="dxa"/>
            <w:vAlign w:val="center"/>
          </w:tcPr>
          <w:p w14:paraId="42A78EB3" w14:textId="196730E0" w:rsidR="0030358A" w:rsidRPr="0030358A" w:rsidRDefault="0030358A" w:rsidP="0030358A">
            <w:r w:rsidRPr="0030358A">
              <w:t>Færdigmeldt til bygherre/kommune</w:t>
            </w:r>
          </w:p>
        </w:tc>
        <w:tc>
          <w:tcPr>
            <w:tcW w:w="849" w:type="dxa"/>
          </w:tcPr>
          <w:p w14:paraId="311A3395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2D002B64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5539AAB4" w14:textId="73B62040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2056917C" w14:textId="77777777" w:rsidR="0030358A" w:rsidRPr="0030358A" w:rsidRDefault="0030358A" w:rsidP="0030358A">
            <w:pPr>
              <w:jc w:val="center"/>
            </w:pPr>
          </w:p>
        </w:tc>
      </w:tr>
      <w:tr w:rsidR="00284370" w14:paraId="2F210349" w14:textId="77777777" w:rsidTr="00284370">
        <w:trPr>
          <w:trHeight w:val="283"/>
        </w:trPr>
        <w:tc>
          <w:tcPr>
            <w:tcW w:w="6232" w:type="dxa"/>
            <w:shd w:val="clear" w:color="auto" w:fill="00A766"/>
            <w:vAlign w:val="center"/>
          </w:tcPr>
          <w:p w14:paraId="1A4098AB" w14:textId="3B227012" w:rsidR="00284370" w:rsidRPr="00284370" w:rsidRDefault="00284370" w:rsidP="00284370">
            <w:pPr>
              <w:rPr>
                <w:b/>
                <w:bCs/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Fagligt ansvarliges (FA) dokumentation</w:t>
            </w:r>
          </w:p>
        </w:tc>
        <w:tc>
          <w:tcPr>
            <w:tcW w:w="849" w:type="dxa"/>
            <w:shd w:val="clear" w:color="auto" w:fill="00A766"/>
            <w:vAlign w:val="center"/>
          </w:tcPr>
          <w:p w14:paraId="3B2D939D" w14:textId="2DE7D4C0" w:rsidR="00284370" w:rsidRPr="00284370" w:rsidRDefault="00284370" w:rsidP="00284370">
            <w:pPr>
              <w:jc w:val="center"/>
              <w:rPr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OK</w:t>
            </w:r>
          </w:p>
        </w:tc>
        <w:tc>
          <w:tcPr>
            <w:tcW w:w="849" w:type="dxa"/>
            <w:shd w:val="clear" w:color="auto" w:fill="00A766"/>
            <w:vAlign w:val="center"/>
          </w:tcPr>
          <w:p w14:paraId="1D39E24D" w14:textId="31D9A863" w:rsidR="00284370" w:rsidRPr="00284370" w:rsidRDefault="00284370" w:rsidP="00284370">
            <w:pPr>
              <w:jc w:val="center"/>
              <w:rPr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Ej OK</w:t>
            </w:r>
          </w:p>
        </w:tc>
        <w:tc>
          <w:tcPr>
            <w:tcW w:w="849" w:type="dxa"/>
            <w:shd w:val="clear" w:color="auto" w:fill="00A766"/>
            <w:vAlign w:val="center"/>
          </w:tcPr>
          <w:p w14:paraId="5E84D06A" w14:textId="061DA141" w:rsidR="00284370" w:rsidRPr="00284370" w:rsidRDefault="00284370" w:rsidP="00284370">
            <w:pPr>
              <w:jc w:val="center"/>
              <w:rPr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IR</w:t>
            </w:r>
          </w:p>
        </w:tc>
        <w:tc>
          <w:tcPr>
            <w:tcW w:w="849" w:type="dxa"/>
            <w:shd w:val="clear" w:color="auto" w:fill="00A766"/>
            <w:vAlign w:val="center"/>
          </w:tcPr>
          <w:p w14:paraId="283C5F4E" w14:textId="39BFF270" w:rsidR="00284370" w:rsidRPr="00284370" w:rsidRDefault="00284370" w:rsidP="00284370">
            <w:pPr>
              <w:jc w:val="center"/>
              <w:rPr>
                <w:sz w:val="22"/>
                <w:szCs w:val="24"/>
              </w:rPr>
            </w:pPr>
            <w:r w:rsidRPr="00284370">
              <w:rPr>
                <w:b/>
                <w:bCs/>
                <w:color w:val="FFFFFF" w:themeColor="background1"/>
                <w:sz w:val="22"/>
                <w:szCs w:val="24"/>
              </w:rPr>
              <w:t>Sign.</w:t>
            </w:r>
          </w:p>
        </w:tc>
      </w:tr>
      <w:tr w:rsidR="0030358A" w14:paraId="517DB404" w14:textId="77777777" w:rsidTr="00284370">
        <w:trPr>
          <w:trHeight w:val="283"/>
        </w:trPr>
        <w:tc>
          <w:tcPr>
            <w:tcW w:w="6232" w:type="dxa"/>
          </w:tcPr>
          <w:p w14:paraId="2087DA18" w14:textId="79BB7388" w:rsidR="0030358A" w:rsidRPr="0030358A" w:rsidRDefault="0030358A" w:rsidP="0030358A">
            <w:r w:rsidRPr="00A80DFC">
              <w:t>Afvigelser er registreret/behandlet/udbedret</w:t>
            </w:r>
          </w:p>
        </w:tc>
        <w:tc>
          <w:tcPr>
            <w:tcW w:w="849" w:type="dxa"/>
          </w:tcPr>
          <w:p w14:paraId="16C684A4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57C82E23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58DB4AB6" w14:textId="50AB542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6FCE1EBA" w14:textId="77777777" w:rsidR="0030358A" w:rsidRPr="0030358A" w:rsidRDefault="0030358A" w:rsidP="0030358A">
            <w:pPr>
              <w:jc w:val="center"/>
            </w:pPr>
          </w:p>
        </w:tc>
      </w:tr>
      <w:tr w:rsidR="0030358A" w14:paraId="65334A39" w14:textId="77777777" w:rsidTr="00284370">
        <w:trPr>
          <w:trHeight w:val="283"/>
        </w:trPr>
        <w:tc>
          <w:tcPr>
            <w:tcW w:w="6232" w:type="dxa"/>
          </w:tcPr>
          <w:p w14:paraId="5E6FCD66" w14:textId="2FFDF793" w:rsidR="0030358A" w:rsidRPr="0030358A" w:rsidRDefault="0030358A" w:rsidP="0030358A">
            <w:r w:rsidRPr="00A80DFC">
              <w:t>Arbejde og dokumentation er godkendt af FA</w:t>
            </w:r>
          </w:p>
        </w:tc>
        <w:tc>
          <w:tcPr>
            <w:tcW w:w="849" w:type="dxa"/>
          </w:tcPr>
          <w:p w14:paraId="0227BAFE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2C82FFED" w14:textId="77777777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493D5C31" w14:textId="359EE9FB" w:rsidR="0030358A" w:rsidRPr="0030358A" w:rsidRDefault="0030358A" w:rsidP="0030358A">
            <w:pPr>
              <w:jc w:val="center"/>
            </w:pPr>
          </w:p>
        </w:tc>
        <w:tc>
          <w:tcPr>
            <w:tcW w:w="849" w:type="dxa"/>
          </w:tcPr>
          <w:p w14:paraId="5206AD4D" w14:textId="77777777" w:rsidR="0030358A" w:rsidRPr="0030358A" w:rsidRDefault="0030358A" w:rsidP="0030358A">
            <w:pPr>
              <w:jc w:val="center"/>
            </w:pPr>
          </w:p>
        </w:tc>
      </w:tr>
    </w:tbl>
    <w:p w14:paraId="7ADE0BCA" w14:textId="77777777" w:rsidR="003132A8" w:rsidRPr="009A4A8C" w:rsidRDefault="003132A8" w:rsidP="00553D22">
      <w:pPr>
        <w:pStyle w:val="Brdtekst"/>
        <w:spacing w:before="10"/>
        <w:rPr>
          <w:rFonts w:ascii="Times New Roman"/>
          <w:sz w:val="16"/>
          <w:lang w:val="da-DK"/>
        </w:rPr>
      </w:pPr>
    </w:p>
    <w:sectPr w:rsidR="003132A8" w:rsidRPr="009A4A8C" w:rsidSect="00ED021F">
      <w:headerReference w:type="default" r:id="rId8"/>
      <w:footerReference w:type="default" r:id="rId9"/>
      <w:pgSz w:w="11906" w:h="16838"/>
      <w:pgMar w:top="1701" w:right="1134" w:bottom="567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Alternates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Alternates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8545" w14:textId="10C02A04" w:rsidR="00F16611" w:rsidRDefault="00214A7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1EBB1B66" wp14:editId="4F4B02CD">
          <wp:simplePos x="0" y="0"/>
          <wp:positionH relativeFrom="margin">
            <wp:posOffset>29845</wp:posOffset>
          </wp:positionH>
          <wp:positionV relativeFrom="paragraph">
            <wp:posOffset>6985</wp:posOffset>
          </wp:positionV>
          <wp:extent cx="1884680" cy="303530"/>
          <wp:effectExtent l="0" t="0" r="1270" b="127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21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BAF2B8" wp14:editId="37189DEA">
              <wp:simplePos x="0" y="0"/>
              <wp:positionH relativeFrom="margin">
                <wp:posOffset>3748543</wp:posOffset>
              </wp:positionH>
              <wp:positionV relativeFrom="paragraph">
                <wp:posOffset>-132163</wp:posOffset>
              </wp:positionV>
              <wp:extent cx="2600077" cy="643890"/>
              <wp:effectExtent l="0" t="0" r="0" b="381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7" cy="643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04E23" w14:textId="57A6C557" w:rsidR="00ED021F" w:rsidRPr="00C95320" w:rsidRDefault="00214A7A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Nedrivernes</w:t>
                          </w:r>
                          <w:r w:rsidR="00ED021F"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 xml:space="preserve"> Kontrolinstans</w:t>
                          </w:r>
                        </w:p>
                        <w:p w14:paraId="30725288" w14:textId="77777777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2CD4FFA1" w14:textId="569888A4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025F7D43" w14:textId="29DF7CCB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neskontrolinstan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  <w:p w14:paraId="2455288A" w14:textId="233C41AE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 w:rsidR="00E77783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@</w:t>
                          </w:r>
                          <w:r w:rsidR="00BB015B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kkontrol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AF2B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295.15pt;margin-top:-10.4pt;width:204.75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" filled="f" stroked="f">
              <v:textbox>
                <w:txbxContent>
                  <w:p w14:paraId="35704E23" w14:textId="57A6C557" w:rsidR="00ED021F" w:rsidRPr="00C95320" w:rsidRDefault="00214A7A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Nedrivernes</w:t>
                    </w:r>
                    <w:r w:rsidR="00ED021F"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 xml:space="preserve"> Kontrolinstans</w:t>
                    </w:r>
                  </w:p>
                  <w:p w14:paraId="30725288" w14:textId="77777777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2CD4FFA1" w14:textId="569888A4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025F7D43" w14:textId="29DF7CCB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nedriver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neskontrolinstan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  <w:p w14:paraId="2455288A" w14:textId="233C41AE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 w:rsidR="00E77783">
                      <w:rPr>
                        <w:rFonts w:cs="Montserrat Alternates"/>
                        <w:sz w:val="14"/>
                        <w:szCs w:val="14"/>
                      </w:rPr>
                      <w:t>hb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@</w:t>
                    </w:r>
                    <w:r w:rsidR="00BB015B">
                      <w:rPr>
                        <w:rFonts w:cs="Montserrat Alternates"/>
                        <w:sz w:val="14"/>
                        <w:szCs w:val="14"/>
                      </w:rPr>
                      <w:t>kkontrol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9F19EFA" w14:textId="59B38D90" w:rsidR="00F16611" w:rsidRDefault="00F16611" w:rsidP="00D564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6AC2"/>
    <w:rsid w:val="00064EB3"/>
    <w:rsid w:val="000D451C"/>
    <w:rsid w:val="000E32F2"/>
    <w:rsid w:val="000F52E0"/>
    <w:rsid w:val="001239D6"/>
    <w:rsid w:val="00167F37"/>
    <w:rsid w:val="00173FAD"/>
    <w:rsid w:val="001B05A1"/>
    <w:rsid w:val="001D39A0"/>
    <w:rsid w:val="00210993"/>
    <w:rsid w:val="00214A7A"/>
    <w:rsid w:val="00217A70"/>
    <w:rsid w:val="0028353B"/>
    <w:rsid w:val="00284370"/>
    <w:rsid w:val="002B5CFB"/>
    <w:rsid w:val="0030358A"/>
    <w:rsid w:val="003042F1"/>
    <w:rsid w:val="003132A8"/>
    <w:rsid w:val="00411E38"/>
    <w:rsid w:val="00430211"/>
    <w:rsid w:val="0043295C"/>
    <w:rsid w:val="0046790F"/>
    <w:rsid w:val="00531B83"/>
    <w:rsid w:val="00553D22"/>
    <w:rsid w:val="00571636"/>
    <w:rsid w:val="005B7865"/>
    <w:rsid w:val="005D40EE"/>
    <w:rsid w:val="005D61F4"/>
    <w:rsid w:val="005E3842"/>
    <w:rsid w:val="005F2EA7"/>
    <w:rsid w:val="005F558D"/>
    <w:rsid w:val="00664E06"/>
    <w:rsid w:val="006B400C"/>
    <w:rsid w:val="006B42B6"/>
    <w:rsid w:val="006D07F4"/>
    <w:rsid w:val="007303B7"/>
    <w:rsid w:val="00735B3A"/>
    <w:rsid w:val="007621FF"/>
    <w:rsid w:val="00766DCB"/>
    <w:rsid w:val="00784EF3"/>
    <w:rsid w:val="00833E10"/>
    <w:rsid w:val="00852369"/>
    <w:rsid w:val="00882F57"/>
    <w:rsid w:val="008A643D"/>
    <w:rsid w:val="008C71DF"/>
    <w:rsid w:val="008D367A"/>
    <w:rsid w:val="00917004"/>
    <w:rsid w:val="0092111C"/>
    <w:rsid w:val="00937109"/>
    <w:rsid w:val="009408ED"/>
    <w:rsid w:val="009478D2"/>
    <w:rsid w:val="00975EBF"/>
    <w:rsid w:val="0098081A"/>
    <w:rsid w:val="0099462A"/>
    <w:rsid w:val="009A1ED0"/>
    <w:rsid w:val="009A4A8C"/>
    <w:rsid w:val="009C14B6"/>
    <w:rsid w:val="009D07AF"/>
    <w:rsid w:val="009E0EA4"/>
    <w:rsid w:val="00A42C07"/>
    <w:rsid w:val="00A61CA9"/>
    <w:rsid w:val="00AA2E01"/>
    <w:rsid w:val="00B25A17"/>
    <w:rsid w:val="00B53191"/>
    <w:rsid w:val="00BA2999"/>
    <w:rsid w:val="00BB015B"/>
    <w:rsid w:val="00BB1343"/>
    <w:rsid w:val="00BD3417"/>
    <w:rsid w:val="00C15AE4"/>
    <w:rsid w:val="00C20CBE"/>
    <w:rsid w:val="00C800FF"/>
    <w:rsid w:val="00C80412"/>
    <w:rsid w:val="00C80F57"/>
    <w:rsid w:val="00C95320"/>
    <w:rsid w:val="00C97C09"/>
    <w:rsid w:val="00CA3BE7"/>
    <w:rsid w:val="00CB7C80"/>
    <w:rsid w:val="00CC4CF3"/>
    <w:rsid w:val="00CC7A78"/>
    <w:rsid w:val="00D114BF"/>
    <w:rsid w:val="00D3562F"/>
    <w:rsid w:val="00D41A2C"/>
    <w:rsid w:val="00D41FC5"/>
    <w:rsid w:val="00D56465"/>
    <w:rsid w:val="00D63428"/>
    <w:rsid w:val="00DF44C8"/>
    <w:rsid w:val="00E0054F"/>
    <w:rsid w:val="00E66060"/>
    <w:rsid w:val="00E77783"/>
    <w:rsid w:val="00EA021E"/>
    <w:rsid w:val="00ED021F"/>
    <w:rsid w:val="00EE3826"/>
    <w:rsid w:val="00F16611"/>
    <w:rsid w:val="00F567F5"/>
    <w:rsid w:val="00FC130F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uiPriority w:val="20"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5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B5CFB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B5CFB"/>
    <w:rPr>
      <w:rFonts w:ascii="Arial" w:eastAsia="Arial" w:hAnsi="Arial" w:cs="Arial"/>
      <w:sz w:val="14"/>
      <w:szCs w:val="14"/>
      <w:lang w:val="en-US"/>
    </w:rPr>
  </w:style>
  <w:style w:type="paragraph" w:customStyle="1" w:styleId="TableParagraph">
    <w:name w:val="Table Paragraph"/>
    <w:basedOn w:val="Normal"/>
    <w:uiPriority w:val="1"/>
    <w:qFormat/>
    <w:rsid w:val="002B5CFB"/>
    <w:pPr>
      <w:widowControl w:val="0"/>
      <w:autoSpaceDE w:val="0"/>
      <w:autoSpaceDN w:val="0"/>
      <w:spacing w:before="142"/>
      <w:ind w:left="107"/>
    </w:pPr>
    <w:rPr>
      <w:rFonts w:ascii="Arial" w:eastAsia="Arial" w:hAnsi="Arial" w:cs="Arial"/>
      <w:sz w:val="22"/>
      <w:lang w:val="en-US"/>
    </w:rPr>
  </w:style>
  <w:style w:type="table" w:styleId="Tabel-Gitter">
    <w:name w:val="Table Grid"/>
    <w:basedOn w:val="Tabel-Normal"/>
    <w:uiPriority w:val="39"/>
    <w:rsid w:val="00CC7A7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</Template>
  <TotalTime>3</TotalTime>
  <Pages>1</Pages>
  <Words>274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Gude-Schmidt</dc:creator>
  <cp:lastModifiedBy>Maria Holm Olesen</cp:lastModifiedBy>
  <cp:revision>3</cp:revision>
  <cp:lastPrinted>2012-12-05T14:51:00Z</cp:lastPrinted>
  <dcterms:created xsi:type="dcterms:W3CDTF">2024-08-22T08:50:00Z</dcterms:created>
  <dcterms:modified xsi:type="dcterms:W3CDTF">2024-10-22T05:54:00Z</dcterms:modified>
</cp:coreProperties>
</file>